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BEF92" w14:textId="646F01C8" w:rsidR="0059169F" w:rsidRDefault="00B41DB0" w:rsidP="0059169F">
      <w:pPr>
        <w:spacing w:after="3840"/>
      </w:pPr>
      <w:r>
        <w:rPr>
          <w:noProof/>
        </w:rPr>
        <w:drawing>
          <wp:anchor distT="0" distB="0" distL="114300" distR="114300" simplePos="0" relativeHeight="251621376" behindDoc="1" locked="1" layoutInCell="1" allowOverlap="1" wp14:anchorId="4D3481AB" wp14:editId="43ECD628">
            <wp:simplePos x="0" y="0"/>
            <wp:positionH relativeFrom="page">
              <wp:align>left</wp:align>
            </wp:positionH>
            <wp:positionV relativeFrom="page">
              <wp:align>top</wp:align>
            </wp:positionV>
            <wp:extent cx="7782560" cy="10076180"/>
            <wp:effectExtent l="0" t="0" r="0" b="0"/>
            <wp:wrapNone/>
            <wp:docPr id="2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2560" cy="1007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2EF">
        <w:t xml:space="preserve"> </w:t>
      </w:r>
    </w:p>
    <w:tbl>
      <w:tblPr>
        <w:tblW w:w="9229" w:type="dxa"/>
        <w:tblInd w:w="851" w:type="dxa"/>
        <w:tblLayout w:type="fixed"/>
        <w:tblCellMar>
          <w:left w:w="0" w:type="dxa"/>
          <w:right w:w="0" w:type="dxa"/>
        </w:tblCellMar>
        <w:tblLook w:val="04A0" w:firstRow="1" w:lastRow="0" w:firstColumn="1" w:lastColumn="0" w:noHBand="0" w:noVBand="1"/>
      </w:tblPr>
      <w:tblGrid>
        <w:gridCol w:w="7646"/>
        <w:gridCol w:w="1583"/>
      </w:tblGrid>
      <w:tr w:rsidR="0059169F" w:rsidRPr="007648A2" w14:paraId="32042E2E" w14:textId="77777777" w:rsidTr="0003270F">
        <w:trPr>
          <w:gridAfter w:val="1"/>
          <w:wAfter w:w="1583" w:type="dxa"/>
          <w:trHeight w:hRule="exact" w:val="6336"/>
        </w:trPr>
        <w:tc>
          <w:tcPr>
            <w:tcW w:w="7646" w:type="dxa"/>
            <w:shd w:val="clear" w:color="auto" w:fill="auto"/>
          </w:tcPr>
          <w:p w14:paraId="0A9F21BD" w14:textId="2333EC1E" w:rsidR="0065105D" w:rsidRDefault="00B13F48" w:rsidP="00341589">
            <w:pPr>
              <w:pStyle w:val="CoverTitle"/>
              <w:rPr>
                <w:rStyle w:val="whitetext"/>
                <w:rFonts w:ascii="Arial" w:hAnsi="Arial" w:cs="Arial"/>
              </w:rPr>
            </w:pPr>
            <w:r>
              <w:rPr>
                <w:rStyle w:val="whitetext"/>
                <w:rFonts w:ascii="Arial" w:hAnsi="Arial" w:cs="Arial"/>
              </w:rPr>
              <w:t xml:space="preserve">Canadian </w:t>
            </w:r>
            <w:proofErr w:type="spellStart"/>
            <w:r>
              <w:rPr>
                <w:rStyle w:val="whitetext"/>
                <w:rFonts w:ascii="Arial" w:hAnsi="Arial" w:cs="Arial"/>
              </w:rPr>
              <w:t>Labelling</w:t>
            </w:r>
            <w:proofErr w:type="spellEnd"/>
            <w:r>
              <w:rPr>
                <w:rStyle w:val="whitetext"/>
                <w:rFonts w:ascii="Arial" w:hAnsi="Arial" w:cs="Arial"/>
              </w:rPr>
              <w:t xml:space="preserve"> Laws</w:t>
            </w:r>
            <w:r w:rsidR="0065105D">
              <w:rPr>
                <w:rStyle w:val="whitetext"/>
                <w:rFonts w:ascii="Arial" w:hAnsi="Arial" w:cs="Arial"/>
              </w:rPr>
              <w:t>:</w:t>
            </w:r>
            <w:r w:rsidR="0065105D">
              <w:rPr>
                <w:rStyle w:val="whitetext"/>
                <w:rFonts w:ascii="Arial" w:hAnsi="Arial" w:cs="Arial"/>
              </w:rPr>
              <w:br/>
            </w:r>
          </w:p>
          <w:p w14:paraId="7AF503B5" w14:textId="77777777" w:rsidR="001353D9" w:rsidRDefault="0065105D" w:rsidP="00341589">
            <w:pPr>
              <w:pStyle w:val="CoverTitle"/>
              <w:rPr>
                <w:rStyle w:val="whitetext"/>
                <w:rFonts w:ascii="Arial" w:hAnsi="Arial" w:cs="Arial"/>
                <w:i/>
                <w:sz w:val="40"/>
                <w:szCs w:val="40"/>
              </w:rPr>
            </w:pPr>
            <w:r w:rsidRPr="001353D9">
              <w:rPr>
                <w:rStyle w:val="whitetext"/>
                <w:rFonts w:ascii="Arial" w:hAnsi="Arial" w:cs="Arial"/>
                <w:i/>
                <w:sz w:val="40"/>
                <w:szCs w:val="40"/>
              </w:rPr>
              <w:t xml:space="preserve">A resource guide developed by </w:t>
            </w:r>
          </w:p>
          <w:p w14:paraId="2E028710" w14:textId="249C2F2A" w:rsidR="0059169F" w:rsidRPr="001353D9" w:rsidRDefault="0065105D" w:rsidP="00341589">
            <w:pPr>
              <w:pStyle w:val="CoverTitle"/>
              <w:rPr>
                <w:rStyle w:val="whitetext"/>
                <w:rFonts w:ascii="Arial" w:hAnsi="Arial" w:cs="Arial"/>
                <w:i/>
                <w:sz w:val="40"/>
                <w:szCs w:val="40"/>
              </w:rPr>
            </w:pPr>
            <w:r w:rsidRPr="001353D9">
              <w:rPr>
                <w:rStyle w:val="whitetext"/>
                <w:rFonts w:ascii="Arial" w:hAnsi="Arial" w:cs="Arial"/>
                <w:i/>
                <w:sz w:val="40"/>
                <w:szCs w:val="40"/>
              </w:rPr>
              <w:t>LAT Multilingual</w:t>
            </w:r>
          </w:p>
        </w:tc>
      </w:tr>
      <w:tr w:rsidR="0059169F" w:rsidRPr="007648A2" w14:paraId="20F31BD0" w14:textId="77777777" w:rsidTr="0003270F">
        <w:trPr>
          <w:gridAfter w:val="1"/>
          <w:wAfter w:w="1583" w:type="dxa"/>
          <w:trHeight w:hRule="exact" w:val="2808"/>
        </w:trPr>
        <w:tc>
          <w:tcPr>
            <w:tcW w:w="7646" w:type="dxa"/>
            <w:shd w:val="clear" w:color="auto" w:fill="auto"/>
          </w:tcPr>
          <w:p w14:paraId="0B64468C" w14:textId="61C1B265" w:rsidR="0059169F" w:rsidRPr="007648A2" w:rsidRDefault="0059169F" w:rsidP="0003270F">
            <w:pPr>
              <w:pStyle w:val="CoverSub-title"/>
              <w:spacing w:after="0" w:line="240" w:lineRule="auto"/>
              <w:rPr>
                <w:rStyle w:val="whitetext"/>
              </w:rPr>
            </w:pPr>
          </w:p>
        </w:tc>
      </w:tr>
      <w:tr w:rsidR="0059169F" w:rsidRPr="007648A2" w14:paraId="6E8F2766" w14:textId="77777777" w:rsidTr="0003270F">
        <w:trPr>
          <w:trHeight w:hRule="exact" w:val="720"/>
        </w:trPr>
        <w:tc>
          <w:tcPr>
            <w:tcW w:w="7646" w:type="dxa"/>
            <w:shd w:val="clear" w:color="auto" w:fill="auto"/>
            <w:vAlign w:val="bottom"/>
          </w:tcPr>
          <w:p w14:paraId="297EC1D2" w14:textId="7A63831F" w:rsidR="0059169F" w:rsidRPr="00A0149F" w:rsidRDefault="00B13F48" w:rsidP="007648A2">
            <w:pPr>
              <w:pStyle w:val="CoverDate"/>
              <w:spacing w:after="0" w:line="240" w:lineRule="auto"/>
              <w:rPr>
                <w:rStyle w:val="whitetext"/>
                <w:rFonts w:ascii="Arial" w:hAnsi="Arial" w:cs="Arial"/>
              </w:rPr>
            </w:pPr>
            <w:r>
              <w:rPr>
                <w:rStyle w:val="whitetext"/>
                <w:rFonts w:ascii="Arial" w:hAnsi="Arial" w:cs="Arial"/>
              </w:rPr>
              <w:t>Last updated: June 2020</w:t>
            </w:r>
          </w:p>
        </w:tc>
        <w:tc>
          <w:tcPr>
            <w:tcW w:w="1583" w:type="dxa"/>
            <w:shd w:val="clear" w:color="auto" w:fill="auto"/>
            <w:vAlign w:val="bottom"/>
          </w:tcPr>
          <w:p w14:paraId="34DBC7DD" w14:textId="1BBE25B5" w:rsidR="0059169F" w:rsidRPr="007648A2" w:rsidRDefault="0059169F" w:rsidP="007648A2">
            <w:pPr>
              <w:pStyle w:val="CoverProjectDocReference"/>
              <w:spacing w:after="0" w:line="240" w:lineRule="auto"/>
              <w:rPr>
                <w:rStyle w:val="whitetext"/>
              </w:rPr>
            </w:pPr>
          </w:p>
        </w:tc>
      </w:tr>
    </w:tbl>
    <w:p w14:paraId="04E76427" w14:textId="77777777" w:rsidR="0059169F" w:rsidRDefault="0059169F" w:rsidP="0059169F">
      <w:pPr>
        <w:pStyle w:val="BodyText"/>
        <w:sectPr w:rsidR="0059169F" w:rsidSect="00DF333E">
          <w:pgSz w:w="12240" w:h="15840" w:code="1"/>
          <w:pgMar w:top="1080" w:right="1080" w:bottom="720" w:left="1080" w:header="288" w:footer="288" w:gutter="0"/>
          <w:pgNumType w:start="0" w:chapStyle="1"/>
          <w:cols w:space="288"/>
          <w:titlePg/>
          <w:docGrid w:linePitch="360"/>
        </w:sectPr>
      </w:pPr>
    </w:p>
    <w:p w14:paraId="454ED17D" w14:textId="77777777" w:rsidR="00BE45D7" w:rsidRDefault="00BE45D7" w:rsidP="00BE45D7">
      <w:pPr>
        <w:pStyle w:val="Heading2"/>
        <w:jc w:val="center"/>
        <w:rPr>
          <w:rFonts w:cs="Arial"/>
        </w:rPr>
      </w:pPr>
    </w:p>
    <w:p w14:paraId="29CF7C05" w14:textId="2AF22485" w:rsidR="0059169F" w:rsidRPr="00BE45D7" w:rsidRDefault="0059169F" w:rsidP="00BE45D7">
      <w:pPr>
        <w:pStyle w:val="Heading2"/>
        <w:jc w:val="center"/>
        <w:rPr>
          <w:rFonts w:cs="Arial"/>
        </w:rPr>
      </w:pPr>
      <w:bookmarkStart w:id="0" w:name="_Toc452888112"/>
      <w:r w:rsidRPr="00BE45D7">
        <w:rPr>
          <w:rFonts w:cs="Arial"/>
        </w:rPr>
        <w:t>Table of Contents</w:t>
      </w:r>
      <w:bookmarkEnd w:id="0"/>
    </w:p>
    <w:p w14:paraId="3AA3A854" w14:textId="77777777" w:rsidR="00BE45D7" w:rsidRDefault="00BE45D7">
      <w:pPr>
        <w:pStyle w:val="TOC2"/>
        <w:rPr>
          <w:rFonts w:ascii="Arial" w:hAnsi="Arial"/>
          <w:b/>
          <w:bCs/>
        </w:rPr>
      </w:pPr>
    </w:p>
    <w:p w14:paraId="337D67CC" w14:textId="77777777" w:rsidR="00BE45D7" w:rsidRDefault="00BE45D7">
      <w:pPr>
        <w:pStyle w:val="TOC2"/>
        <w:rPr>
          <w:rFonts w:ascii="Arial" w:hAnsi="Arial"/>
          <w:b/>
          <w:bCs/>
        </w:rPr>
      </w:pPr>
    </w:p>
    <w:p w14:paraId="6D03C94F" w14:textId="77777777" w:rsidR="00BE45D7" w:rsidRDefault="00BE45D7">
      <w:pPr>
        <w:pStyle w:val="TOC2"/>
        <w:rPr>
          <w:rFonts w:ascii="Arial" w:hAnsi="Arial"/>
          <w:b/>
          <w:bCs/>
        </w:rPr>
      </w:pPr>
    </w:p>
    <w:p w14:paraId="3170DBA6" w14:textId="77777777" w:rsidR="005F724B" w:rsidRPr="005F724B" w:rsidRDefault="0059169F">
      <w:pPr>
        <w:pStyle w:val="TOC2"/>
        <w:rPr>
          <w:rFonts w:ascii="Arial" w:eastAsiaTheme="minorEastAsia" w:hAnsi="Arial"/>
          <w:noProof/>
          <w:sz w:val="24"/>
          <w:szCs w:val="24"/>
          <w:lang w:val="en-CA" w:eastAsia="ja-JP"/>
        </w:rPr>
      </w:pPr>
      <w:r w:rsidRPr="005F724B">
        <w:rPr>
          <w:rFonts w:ascii="Arial" w:hAnsi="Arial"/>
          <w:b/>
          <w:bCs/>
        </w:rPr>
        <w:fldChar w:fldCharType="begin"/>
      </w:r>
      <w:r w:rsidRPr="005F724B">
        <w:rPr>
          <w:rFonts w:ascii="Arial" w:hAnsi="Arial"/>
          <w:b/>
          <w:bCs/>
        </w:rPr>
        <w:instrText xml:space="preserve"> TOC \o "1-6" \h \z \u </w:instrText>
      </w:r>
      <w:r w:rsidRPr="005F724B">
        <w:rPr>
          <w:rFonts w:ascii="Arial" w:hAnsi="Arial"/>
          <w:b/>
          <w:bCs/>
        </w:rPr>
        <w:fldChar w:fldCharType="separate"/>
      </w:r>
      <w:r w:rsidR="005F724B" w:rsidRPr="005F724B">
        <w:rPr>
          <w:rFonts w:ascii="Arial" w:hAnsi="Arial"/>
          <w:noProof/>
        </w:rPr>
        <w:t>Table of Contents</w:t>
      </w:r>
      <w:r w:rsidR="005F724B" w:rsidRPr="005F724B">
        <w:rPr>
          <w:rFonts w:ascii="Arial" w:hAnsi="Arial"/>
          <w:noProof/>
        </w:rPr>
        <w:tab/>
      </w:r>
      <w:r w:rsidR="005F724B" w:rsidRPr="005F724B">
        <w:rPr>
          <w:rFonts w:ascii="Arial" w:hAnsi="Arial"/>
          <w:noProof/>
        </w:rPr>
        <w:fldChar w:fldCharType="begin"/>
      </w:r>
      <w:r w:rsidR="005F724B" w:rsidRPr="005F724B">
        <w:rPr>
          <w:rFonts w:ascii="Arial" w:hAnsi="Arial"/>
          <w:noProof/>
        </w:rPr>
        <w:instrText xml:space="preserve"> PAGEREF _Toc452888112 \h </w:instrText>
      </w:r>
      <w:r w:rsidR="005F724B" w:rsidRPr="005F724B">
        <w:rPr>
          <w:rFonts w:ascii="Arial" w:hAnsi="Arial"/>
          <w:noProof/>
        </w:rPr>
      </w:r>
      <w:r w:rsidR="005F724B" w:rsidRPr="005F724B">
        <w:rPr>
          <w:rFonts w:ascii="Arial" w:hAnsi="Arial"/>
          <w:noProof/>
        </w:rPr>
        <w:fldChar w:fldCharType="separate"/>
      </w:r>
      <w:r w:rsidR="00E00204">
        <w:rPr>
          <w:rFonts w:ascii="Arial" w:hAnsi="Arial"/>
          <w:noProof/>
        </w:rPr>
        <w:t>i</w:t>
      </w:r>
      <w:r w:rsidR="005F724B" w:rsidRPr="005F724B">
        <w:rPr>
          <w:rFonts w:ascii="Arial" w:hAnsi="Arial"/>
          <w:noProof/>
        </w:rPr>
        <w:fldChar w:fldCharType="end"/>
      </w:r>
    </w:p>
    <w:p w14:paraId="51A73836" w14:textId="77777777" w:rsidR="005F724B" w:rsidRPr="005F724B" w:rsidRDefault="005F724B">
      <w:pPr>
        <w:pStyle w:val="TOC2"/>
        <w:rPr>
          <w:rFonts w:ascii="Arial" w:eastAsiaTheme="minorEastAsia" w:hAnsi="Arial"/>
          <w:noProof/>
          <w:sz w:val="24"/>
          <w:szCs w:val="24"/>
          <w:lang w:val="en-CA" w:eastAsia="ja-JP"/>
        </w:rPr>
      </w:pPr>
      <w:r w:rsidRPr="005F724B">
        <w:rPr>
          <w:rFonts w:ascii="Arial" w:hAnsi="Arial"/>
          <w:noProof/>
        </w:rPr>
        <w:t>Introduction</w:t>
      </w:r>
      <w:r w:rsidRPr="005F724B">
        <w:rPr>
          <w:rFonts w:ascii="Arial" w:hAnsi="Arial"/>
          <w:noProof/>
        </w:rPr>
        <w:tab/>
      </w:r>
      <w:r w:rsidRPr="005F724B">
        <w:rPr>
          <w:rFonts w:ascii="Arial" w:hAnsi="Arial"/>
          <w:noProof/>
        </w:rPr>
        <w:fldChar w:fldCharType="begin"/>
      </w:r>
      <w:r w:rsidRPr="005F724B">
        <w:rPr>
          <w:rFonts w:ascii="Arial" w:hAnsi="Arial"/>
          <w:noProof/>
        </w:rPr>
        <w:instrText xml:space="preserve"> PAGEREF _Toc452888113 \h </w:instrText>
      </w:r>
      <w:r w:rsidRPr="005F724B">
        <w:rPr>
          <w:rFonts w:ascii="Arial" w:hAnsi="Arial"/>
          <w:noProof/>
        </w:rPr>
      </w:r>
      <w:r w:rsidRPr="005F724B">
        <w:rPr>
          <w:rFonts w:ascii="Arial" w:hAnsi="Arial"/>
          <w:noProof/>
        </w:rPr>
        <w:fldChar w:fldCharType="separate"/>
      </w:r>
      <w:r w:rsidR="00E00204">
        <w:rPr>
          <w:rFonts w:ascii="Arial" w:hAnsi="Arial"/>
          <w:noProof/>
        </w:rPr>
        <w:t>2</w:t>
      </w:r>
      <w:r w:rsidRPr="005F724B">
        <w:rPr>
          <w:rFonts w:ascii="Arial" w:hAnsi="Arial"/>
          <w:noProof/>
        </w:rPr>
        <w:fldChar w:fldCharType="end"/>
      </w:r>
    </w:p>
    <w:p w14:paraId="17243F58" w14:textId="77777777" w:rsidR="005F724B" w:rsidRPr="005F724B" w:rsidRDefault="005F724B">
      <w:pPr>
        <w:pStyle w:val="TOC2"/>
        <w:rPr>
          <w:rFonts w:ascii="Arial" w:eastAsiaTheme="minorEastAsia" w:hAnsi="Arial"/>
          <w:noProof/>
          <w:sz w:val="24"/>
          <w:szCs w:val="24"/>
          <w:lang w:val="en-CA" w:eastAsia="ja-JP"/>
        </w:rPr>
      </w:pPr>
      <w:r w:rsidRPr="005F724B">
        <w:rPr>
          <w:rFonts w:ascii="Arial" w:hAnsi="Arial"/>
          <w:noProof/>
        </w:rPr>
        <w:t>Canadian Labelling Law</w:t>
      </w:r>
      <w:r w:rsidRPr="005F724B">
        <w:rPr>
          <w:rFonts w:ascii="Arial" w:hAnsi="Arial"/>
          <w:noProof/>
        </w:rPr>
        <w:tab/>
      </w:r>
      <w:r w:rsidRPr="005F724B">
        <w:rPr>
          <w:rFonts w:ascii="Arial" w:hAnsi="Arial"/>
          <w:noProof/>
        </w:rPr>
        <w:fldChar w:fldCharType="begin"/>
      </w:r>
      <w:r w:rsidRPr="005F724B">
        <w:rPr>
          <w:rFonts w:ascii="Arial" w:hAnsi="Arial"/>
          <w:noProof/>
        </w:rPr>
        <w:instrText xml:space="preserve"> PAGEREF _Toc452888114 \h </w:instrText>
      </w:r>
      <w:r w:rsidRPr="005F724B">
        <w:rPr>
          <w:rFonts w:ascii="Arial" w:hAnsi="Arial"/>
          <w:noProof/>
        </w:rPr>
      </w:r>
      <w:r w:rsidRPr="005F724B">
        <w:rPr>
          <w:rFonts w:ascii="Arial" w:hAnsi="Arial"/>
          <w:noProof/>
        </w:rPr>
        <w:fldChar w:fldCharType="separate"/>
      </w:r>
      <w:r w:rsidR="00E00204">
        <w:rPr>
          <w:rFonts w:ascii="Arial" w:hAnsi="Arial"/>
          <w:noProof/>
        </w:rPr>
        <w:t>3</w:t>
      </w:r>
      <w:r w:rsidRPr="005F724B">
        <w:rPr>
          <w:rFonts w:ascii="Arial" w:hAnsi="Arial"/>
          <w:noProof/>
        </w:rPr>
        <w:fldChar w:fldCharType="end"/>
      </w:r>
    </w:p>
    <w:p w14:paraId="649ED0A2" w14:textId="77777777" w:rsidR="005F724B" w:rsidRPr="005F724B" w:rsidRDefault="005F724B">
      <w:pPr>
        <w:pStyle w:val="TOC2"/>
        <w:rPr>
          <w:rFonts w:ascii="Arial" w:eastAsiaTheme="minorEastAsia" w:hAnsi="Arial"/>
          <w:noProof/>
          <w:sz w:val="24"/>
          <w:szCs w:val="24"/>
          <w:lang w:val="en-CA" w:eastAsia="ja-JP"/>
        </w:rPr>
      </w:pPr>
      <w:r w:rsidRPr="005F724B">
        <w:rPr>
          <w:rFonts w:ascii="Arial" w:hAnsi="Arial"/>
          <w:noProof/>
        </w:rPr>
        <w:t>Non-Food products</w:t>
      </w:r>
      <w:r w:rsidRPr="005F724B">
        <w:rPr>
          <w:rFonts w:ascii="Arial" w:hAnsi="Arial"/>
          <w:noProof/>
        </w:rPr>
        <w:tab/>
      </w:r>
      <w:r w:rsidRPr="005F724B">
        <w:rPr>
          <w:rFonts w:ascii="Arial" w:hAnsi="Arial"/>
          <w:noProof/>
        </w:rPr>
        <w:fldChar w:fldCharType="begin"/>
      </w:r>
      <w:r w:rsidRPr="005F724B">
        <w:rPr>
          <w:rFonts w:ascii="Arial" w:hAnsi="Arial"/>
          <w:noProof/>
        </w:rPr>
        <w:instrText xml:space="preserve"> PAGEREF _Toc452888115 \h </w:instrText>
      </w:r>
      <w:r w:rsidRPr="005F724B">
        <w:rPr>
          <w:rFonts w:ascii="Arial" w:hAnsi="Arial"/>
          <w:noProof/>
        </w:rPr>
      </w:r>
      <w:r w:rsidRPr="005F724B">
        <w:rPr>
          <w:rFonts w:ascii="Arial" w:hAnsi="Arial"/>
          <w:noProof/>
        </w:rPr>
        <w:fldChar w:fldCharType="separate"/>
      </w:r>
      <w:r w:rsidR="00E00204">
        <w:rPr>
          <w:rFonts w:ascii="Arial" w:hAnsi="Arial"/>
          <w:noProof/>
        </w:rPr>
        <w:t>3</w:t>
      </w:r>
      <w:r w:rsidRPr="005F724B">
        <w:rPr>
          <w:rFonts w:ascii="Arial" w:hAnsi="Arial"/>
          <w:noProof/>
        </w:rPr>
        <w:fldChar w:fldCharType="end"/>
      </w:r>
    </w:p>
    <w:p w14:paraId="3BB6C380" w14:textId="77777777" w:rsidR="005F724B" w:rsidRPr="005F724B" w:rsidRDefault="005F724B">
      <w:pPr>
        <w:pStyle w:val="TOC2"/>
        <w:rPr>
          <w:rFonts w:ascii="Arial" w:eastAsiaTheme="minorEastAsia" w:hAnsi="Arial"/>
          <w:noProof/>
          <w:sz w:val="24"/>
          <w:szCs w:val="24"/>
          <w:lang w:val="en-CA" w:eastAsia="ja-JP"/>
        </w:rPr>
      </w:pPr>
      <w:r w:rsidRPr="005F724B">
        <w:rPr>
          <w:rFonts w:ascii="Arial" w:hAnsi="Arial"/>
          <w:noProof/>
        </w:rPr>
        <w:t>Food Products</w:t>
      </w:r>
      <w:r w:rsidRPr="005F724B">
        <w:rPr>
          <w:rFonts w:ascii="Arial" w:hAnsi="Arial"/>
          <w:noProof/>
        </w:rPr>
        <w:tab/>
      </w:r>
      <w:r w:rsidRPr="005F724B">
        <w:rPr>
          <w:rFonts w:ascii="Arial" w:hAnsi="Arial"/>
          <w:noProof/>
        </w:rPr>
        <w:fldChar w:fldCharType="begin"/>
      </w:r>
      <w:r w:rsidRPr="005F724B">
        <w:rPr>
          <w:rFonts w:ascii="Arial" w:hAnsi="Arial"/>
          <w:noProof/>
        </w:rPr>
        <w:instrText xml:space="preserve"> PAGEREF _Toc452888116 \h </w:instrText>
      </w:r>
      <w:r w:rsidRPr="005F724B">
        <w:rPr>
          <w:rFonts w:ascii="Arial" w:hAnsi="Arial"/>
          <w:noProof/>
        </w:rPr>
      </w:r>
      <w:r w:rsidRPr="005F724B">
        <w:rPr>
          <w:rFonts w:ascii="Arial" w:hAnsi="Arial"/>
          <w:noProof/>
        </w:rPr>
        <w:fldChar w:fldCharType="separate"/>
      </w:r>
      <w:r w:rsidR="00E00204">
        <w:rPr>
          <w:rFonts w:ascii="Arial" w:hAnsi="Arial"/>
          <w:noProof/>
        </w:rPr>
        <w:t>4</w:t>
      </w:r>
      <w:r w:rsidRPr="005F724B">
        <w:rPr>
          <w:rFonts w:ascii="Arial" w:hAnsi="Arial"/>
          <w:noProof/>
        </w:rPr>
        <w:fldChar w:fldCharType="end"/>
      </w:r>
    </w:p>
    <w:p w14:paraId="6D76C782" w14:textId="77777777" w:rsidR="005F724B" w:rsidRPr="005F724B" w:rsidRDefault="005F724B">
      <w:pPr>
        <w:pStyle w:val="TOC2"/>
        <w:rPr>
          <w:rFonts w:ascii="Arial" w:eastAsiaTheme="minorEastAsia" w:hAnsi="Arial"/>
          <w:noProof/>
          <w:sz w:val="24"/>
          <w:szCs w:val="24"/>
          <w:lang w:val="en-CA" w:eastAsia="ja-JP"/>
        </w:rPr>
      </w:pPr>
      <w:r w:rsidRPr="005F724B">
        <w:rPr>
          <w:rFonts w:ascii="Arial" w:hAnsi="Arial"/>
          <w:noProof/>
        </w:rPr>
        <w:t>Bilingual Requirements</w:t>
      </w:r>
      <w:r w:rsidRPr="005F724B">
        <w:rPr>
          <w:rFonts w:ascii="Arial" w:hAnsi="Arial"/>
          <w:noProof/>
        </w:rPr>
        <w:tab/>
      </w:r>
      <w:r w:rsidRPr="005F724B">
        <w:rPr>
          <w:rFonts w:ascii="Arial" w:hAnsi="Arial"/>
          <w:noProof/>
        </w:rPr>
        <w:fldChar w:fldCharType="begin"/>
      </w:r>
      <w:r w:rsidRPr="005F724B">
        <w:rPr>
          <w:rFonts w:ascii="Arial" w:hAnsi="Arial"/>
          <w:noProof/>
        </w:rPr>
        <w:instrText xml:space="preserve"> PAGEREF _Toc452888117 \h </w:instrText>
      </w:r>
      <w:r w:rsidRPr="005F724B">
        <w:rPr>
          <w:rFonts w:ascii="Arial" w:hAnsi="Arial"/>
          <w:noProof/>
        </w:rPr>
      </w:r>
      <w:r w:rsidRPr="005F724B">
        <w:rPr>
          <w:rFonts w:ascii="Arial" w:hAnsi="Arial"/>
          <w:noProof/>
        </w:rPr>
        <w:fldChar w:fldCharType="separate"/>
      </w:r>
      <w:r w:rsidR="00E00204">
        <w:rPr>
          <w:rFonts w:ascii="Arial" w:hAnsi="Arial"/>
          <w:noProof/>
        </w:rPr>
        <w:t>4</w:t>
      </w:r>
      <w:r w:rsidRPr="005F724B">
        <w:rPr>
          <w:rFonts w:ascii="Arial" w:hAnsi="Arial"/>
          <w:noProof/>
        </w:rPr>
        <w:fldChar w:fldCharType="end"/>
      </w:r>
    </w:p>
    <w:p w14:paraId="00D0C768" w14:textId="77777777" w:rsidR="005F724B" w:rsidRPr="005F724B" w:rsidRDefault="005F724B">
      <w:pPr>
        <w:pStyle w:val="TOC2"/>
        <w:rPr>
          <w:rFonts w:ascii="Arial" w:eastAsiaTheme="minorEastAsia" w:hAnsi="Arial"/>
          <w:noProof/>
          <w:sz w:val="24"/>
          <w:szCs w:val="24"/>
          <w:lang w:val="en-CA" w:eastAsia="ja-JP"/>
        </w:rPr>
      </w:pPr>
      <w:r w:rsidRPr="005F724B">
        <w:rPr>
          <w:rFonts w:ascii="Arial" w:hAnsi="Arial"/>
          <w:noProof/>
        </w:rPr>
        <w:t>Québec’s French language requirements</w:t>
      </w:r>
      <w:r w:rsidRPr="005F724B">
        <w:rPr>
          <w:rFonts w:ascii="Arial" w:hAnsi="Arial"/>
          <w:noProof/>
        </w:rPr>
        <w:tab/>
      </w:r>
      <w:r w:rsidRPr="005F724B">
        <w:rPr>
          <w:rFonts w:ascii="Arial" w:hAnsi="Arial"/>
          <w:noProof/>
        </w:rPr>
        <w:fldChar w:fldCharType="begin"/>
      </w:r>
      <w:r w:rsidRPr="005F724B">
        <w:rPr>
          <w:rFonts w:ascii="Arial" w:hAnsi="Arial"/>
          <w:noProof/>
        </w:rPr>
        <w:instrText xml:space="preserve"> PAGEREF _Toc452888118 \h </w:instrText>
      </w:r>
      <w:r w:rsidRPr="005F724B">
        <w:rPr>
          <w:rFonts w:ascii="Arial" w:hAnsi="Arial"/>
          <w:noProof/>
        </w:rPr>
      </w:r>
      <w:r w:rsidRPr="005F724B">
        <w:rPr>
          <w:rFonts w:ascii="Arial" w:hAnsi="Arial"/>
          <w:noProof/>
        </w:rPr>
        <w:fldChar w:fldCharType="separate"/>
      </w:r>
      <w:r w:rsidR="00E00204">
        <w:rPr>
          <w:rFonts w:ascii="Arial" w:hAnsi="Arial"/>
          <w:noProof/>
        </w:rPr>
        <w:t>4</w:t>
      </w:r>
      <w:r w:rsidRPr="005F724B">
        <w:rPr>
          <w:rFonts w:ascii="Arial" w:hAnsi="Arial"/>
          <w:noProof/>
        </w:rPr>
        <w:fldChar w:fldCharType="end"/>
      </w:r>
    </w:p>
    <w:p w14:paraId="4469D08F" w14:textId="77777777" w:rsidR="0059169F" w:rsidRPr="005F724B" w:rsidRDefault="0059169F" w:rsidP="0059169F">
      <w:pPr>
        <w:pStyle w:val="BodyText"/>
        <w:rPr>
          <w:rFonts w:ascii="Arial" w:hAnsi="Arial" w:cs="Arial"/>
        </w:rPr>
      </w:pPr>
      <w:r w:rsidRPr="005F724B">
        <w:rPr>
          <w:rFonts w:ascii="Arial" w:eastAsia="Arial" w:hAnsi="Arial" w:cs="Arial"/>
          <w:b/>
          <w:bCs/>
          <w:noProof/>
          <w:szCs w:val="20"/>
        </w:rPr>
        <w:fldChar w:fldCharType="end"/>
      </w:r>
    </w:p>
    <w:p w14:paraId="2A72E2E1" w14:textId="77777777" w:rsidR="0059169F" w:rsidRPr="005F724B" w:rsidRDefault="0059169F" w:rsidP="0059169F">
      <w:pPr>
        <w:pStyle w:val="BodyText"/>
        <w:rPr>
          <w:rFonts w:ascii="Arial" w:hAnsi="Arial" w:cs="Arial"/>
        </w:rPr>
      </w:pPr>
    </w:p>
    <w:p w14:paraId="14769EEB" w14:textId="77777777" w:rsidR="0059169F" w:rsidRDefault="0059169F" w:rsidP="0059169F">
      <w:pPr>
        <w:pStyle w:val="BodyText"/>
        <w:sectPr w:rsidR="0059169F" w:rsidSect="008C0BB2">
          <w:headerReference w:type="default" r:id="rId13"/>
          <w:footerReference w:type="default" r:id="rId14"/>
          <w:pgSz w:w="12240" w:h="15840" w:code="1"/>
          <w:pgMar w:top="1080" w:right="1080" w:bottom="1080" w:left="1080" w:header="576" w:footer="576" w:gutter="0"/>
          <w:pgNumType w:fmt="lowerRoman" w:start="1"/>
          <w:cols w:space="288"/>
          <w:docGrid w:linePitch="360"/>
        </w:sectPr>
      </w:pPr>
    </w:p>
    <w:p w14:paraId="62A1FBA9" w14:textId="77777777" w:rsidR="00CC2C37" w:rsidRDefault="00CC2C37">
      <w:pPr>
        <w:spacing w:line="240" w:lineRule="auto"/>
        <w:rPr>
          <w:rFonts w:eastAsia="Times New Roman" w:cs="Arial"/>
          <w:color w:val="295775"/>
          <w:sz w:val="30"/>
          <w:szCs w:val="26"/>
        </w:rPr>
      </w:pPr>
      <w:r>
        <w:rPr>
          <w:rFonts w:cs="Arial"/>
        </w:rPr>
        <w:br w:type="page"/>
      </w:r>
    </w:p>
    <w:p w14:paraId="6C7D7BD1" w14:textId="56AA3EC9" w:rsidR="002C7A4F" w:rsidRPr="002C7A4F" w:rsidRDefault="00014C54" w:rsidP="002C7A4F">
      <w:pPr>
        <w:pStyle w:val="Heading2"/>
        <w:rPr>
          <w:rFonts w:cs="Arial"/>
        </w:rPr>
      </w:pPr>
      <w:bookmarkStart w:id="1" w:name="_Toc452888113"/>
      <w:r>
        <w:rPr>
          <w:rFonts w:cs="Arial"/>
        </w:rPr>
        <w:t>Introduction</w:t>
      </w:r>
      <w:bookmarkEnd w:id="1"/>
      <w:r>
        <w:rPr>
          <w:rFonts w:cs="Arial"/>
        </w:rPr>
        <w:t xml:space="preserve"> </w:t>
      </w:r>
      <w:r>
        <w:rPr>
          <w:rFonts w:cs="Arial"/>
        </w:rPr>
        <w:br/>
      </w:r>
    </w:p>
    <w:p w14:paraId="2C05965E" w14:textId="3D625528" w:rsidR="00A858B2" w:rsidRDefault="00A858B2" w:rsidP="00A858B2">
      <w:pPr>
        <w:rPr>
          <w:rFonts w:eastAsia="Times New Roman" w:cs="Arial"/>
          <w:sz w:val="20"/>
          <w:szCs w:val="26"/>
        </w:rPr>
      </w:pPr>
      <w:r w:rsidRPr="00A858B2">
        <w:rPr>
          <w:rFonts w:eastAsia="Times New Roman" w:cs="Arial"/>
          <w:sz w:val="20"/>
          <w:szCs w:val="26"/>
        </w:rPr>
        <w:t>In December 2016, the Government of Canada introduced a number of</w:t>
      </w:r>
      <w:r w:rsidRPr="00140A2C">
        <w:rPr>
          <w:rFonts w:eastAsia="Times New Roman" w:cs="Arial"/>
          <w:sz w:val="20"/>
          <w:szCs w:val="26"/>
        </w:rPr>
        <w:t> </w:t>
      </w:r>
      <w:hyperlink r:id="rId15" w:history="1">
        <w:r w:rsidRPr="00A858B2">
          <w:rPr>
            <w:rStyle w:val="Hyperlink"/>
            <w:rFonts w:eastAsia="Times New Roman" w:cs="Arial"/>
            <w:color w:val="4EA9DB"/>
            <w:sz w:val="21"/>
            <w:szCs w:val="21"/>
            <w:shd w:val="clear" w:color="auto" w:fill="FFFFFF"/>
          </w:rPr>
          <w:t>changes</w:t>
        </w:r>
      </w:hyperlink>
      <w:r w:rsidRPr="00A858B2">
        <w:rPr>
          <w:rFonts w:eastAsia="Times New Roman" w:cs="Arial"/>
          <w:color w:val="747474"/>
          <w:sz w:val="21"/>
          <w:szCs w:val="21"/>
          <w:shd w:val="clear" w:color="auto" w:fill="FFFFFF"/>
        </w:rPr>
        <w:t> </w:t>
      </w:r>
      <w:r w:rsidRPr="00A858B2">
        <w:rPr>
          <w:rFonts w:eastAsia="Times New Roman" w:cs="Arial"/>
          <w:sz w:val="20"/>
          <w:szCs w:val="26"/>
        </w:rPr>
        <w:t xml:space="preserve">to the Food and Drug Regulations (FDR) intended to make nutrition information on food labels more useful to Canadians. The most notable amendments include new front-of-package (FOP) </w:t>
      </w:r>
      <w:proofErr w:type="spellStart"/>
      <w:r w:rsidRPr="00A858B2">
        <w:rPr>
          <w:rFonts w:eastAsia="Times New Roman" w:cs="Arial"/>
          <w:sz w:val="20"/>
          <w:szCs w:val="26"/>
        </w:rPr>
        <w:t>labelling</w:t>
      </w:r>
      <w:proofErr w:type="spellEnd"/>
      <w:r w:rsidRPr="00A858B2">
        <w:rPr>
          <w:rFonts w:eastAsia="Times New Roman" w:cs="Arial"/>
          <w:sz w:val="20"/>
          <w:szCs w:val="26"/>
        </w:rPr>
        <w:t xml:space="preserve"> requirements for products that contain threshold levels of certain nutrients such as sodium, saturated fats and sugars</w:t>
      </w:r>
      <w:r>
        <w:rPr>
          <w:rFonts w:eastAsia="Times New Roman" w:cs="Arial"/>
          <w:sz w:val="20"/>
          <w:szCs w:val="26"/>
        </w:rPr>
        <w:t>.</w:t>
      </w:r>
    </w:p>
    <w:p w14:paraId="4F7101E4" w14:textId="77777777" w:rsidR="00A858B2" w:rsidRDefault="00A858B2" w:rsidP="00A858B2">
      <w:pPr>
        <w:rPr>
          <w:rFonts w:eastAsia="Times New Roman" w:cs="Arial"/>
          <w:sz w:val="20"/>
          <w:szCs w:val="26"/>
        </w:rPr>
      </w:pPr>
    </w:p>
    <w:p w14:paraId="40DB2DC4" w14:textId="4D113CAA" w:rsidR="001E09DD" w:rsidRDefault="001E09DD" w:rsidP="001E09DD">
      <w:pPr>
        <w:spacing w:line="240" w:lineRule="auto"/>
        <w:rPr>
          <w:rFonts w:eastAsia="Times New Roman" w:cs="Arial"/>
          <w:sz w:val="20"/>
          <w:szCs w:val="26"/>
        </w:rPr>
      </w:pPr>
      <w:r w:rsidRPr="001E09DD">
        <w:rPr>
          <w:rFonts w:eastAsia="Times New Roman" w:cs="Arial"/>
          <w:sz w:val="20"/>
          <w:szCs w:val="26"/>
        </w:rPr>
        <w:t>The changes have been put in place for four main reasons</w:t>
      </w:r>
      <w:r w:rsidR="00A858B2">
        <w:rPr>
          <w:rFonts w:eastAsia="Times New Roman" w:cs="Arial"/>
          <w:sz w:val="20"/>
          <w:szCs w:val="26"/>
        </w:rPr>
        <w:t xml:space="preserve">. </w:t>
      </w:r>
      <w:r w:rsidR="00140A2C">
        <w:rPr>
          <w:rFonts w:eastAsia="Times New Roman" w:cs="Arial"/>
          <w:sz w:val="20"/>
          <w:szCs w:val="26"/>
        </w:rPr>
        <w:t>They are intended t</w:t>
      </w:r>
      <w:r w:rsidR="00A858B2">
        <w:rPr>
          <w:rFonts w:eastAsia="Times New Roman" w:cs="Arial"/>
          <w:sz w:val="20"/>
          <w:szCs w:val="26"/>
        </w:rPr>
        <w:t>o:</w:t>
      </w:r>
      <w:r w:rsidRPr="001E09DD">
        <w:rPr>
          <w:rFonts w:eastAsia="Times New Roman" w:cs="Arial"/>
          <w:sz w:val="20"/>
          <w:szCs w:val="26"/>
        </w:rPr>
        <w:t xml:space="preserve"> </w:t>
      </w:r>
    </w:p>
    <w:p w14:paraId="2BB78CBE" w14:textId="77777777" w:rsidR="001E09DD" w:rsidRDefault="001E09DD" w:rsidP="001E09DD">
      <w:pPr>
        <w:spacing w:line="240" w:lineRule="auto"/>
        <w:rPr>
          <w:rFonts w:eastAsia="Times New Roman" w:cs="Arial"/>
          <w:sz w:val="20"/>
          <w:szCs w:val="26"/>
        </w:rPr>
      </w:pPr>
    </w:p>
    <w:p w14:paraId="0ECC8D72" w14:textId="05D915FB" w:rsidR="001E09DD" w:rsidRDefault="00A858B2" w:rsidP="00666A9F">
      <w:pPr>
        <w:pStyle w:val="ListParagraph"/>
        <w:numPr>
          <w:ilvl w:val="0"/>
          <w:numId w:val="21"/>
        </w:numPr>
        <w:spacing w:line="240" w:lineRule="auto"/>
        <w:rPr>
          <w:rFonts w:eastAsia="Times New Roman" w:cs="Arial"/>
          <w:sz w:val="20"/>
          <w:szCs w:val="26"/>
        </w:rPr>
      </w:pPr>
      <w:r>
        <w:rPr>
          <w:rFonts w:eastAsia="Times New Roman" w:cs="Arial"/>
          <w:sz w:val="20"/>
          <w:szCs w:val="26"/>
        </w:rPr>
        <w:t>R</w:t>
      </w:r>
      <w:r w:rsidR="001E09DD" w:rsidRPr="001E09DD">
        <w:rPr>
          <w:rFonts w:eastAsia="Times New Roman" w:cs="Arial"/>
          <w:sz w:val="20"/>
          <w:szCs w:val="26"/>
        </w:rPr>
        <w:t>educe sodium in processed foods</w:t>
      </w:r>
      <w:r w:rsidR="001E09DD">
        <w:rPr>
          <w:rFonts w:eastAsia="Times New Roman" w:cs="Arial"/>
          <w:sz w:val="20"/>
          <w:szCs w:val="26"/>
        </w:rPr>
        <w:t>;</w:t>
      </w:r>
      <w:r w:rsidR="001E09DD" w:rsidRPr="001E09DD">
        <w:rPr>
          <w:rFonts w:eastAsia="Times New Roman" w:cs="Arial"/>
          <w:sz w:val="20"/>
          <w:szCs w:val="26"/>
        </w:rPr>
        <w:t xml:space="preserve"> </w:t>
      </w:r>
    </w:p>
    <w:p w14:paraId="5C5DBD77" w14:textId="477A5A8A" w:rsidR="001E09DD" w:rsidRDefault="00A858B2" w:rsidP="00666A9F">
      <w:pPr>
        <w:pStyle w:val="ListParagraph"/>
        <w:numPr>
          <w:ilvl w:val="0"/>
          <w:numId w:val="21"/>
        </w:numPr>
        <w:spacing w:line="240" w:lineRule="auto"/>
        <w:rPr>
          <w:rFonts w:eastAsia="Times New Roman" w:cs="Arial"/>
          <w:sz w:val="20"/>
          <w:szCs w:val="26"/>
        </w:rPr>
      </w:pPr>
      <w:r>
        <w:rPr>
          <w:rFonts w:eastAsia="Times New Roman" w:cs="Arial"/>
          <w:sz w:val="20"/>
          <w:szCs w:val="26"/>
        </w:rPr>
        <w:t>Eliminate industrially-</w:t>
      </w:r>
      <w:r w:rsidR="001E09DD" w:rsidRPr="001E09DD">
        <w:rPr>
          <w:rFonts w:eastAsia="Times New Roman" w:cs="Arial"/>
          <w:sz w:val="20"/>
          <w:szCs w:val="26"/>
        </w:rPr>
        <w:t>produced trans-fat</w:t>
      </w:r>
      <w:r w:rsidR="001E09DD">
        <w:rPr>
          <w:rFonts w:eastAsia="Times New Roman" w:cs="Arial"/>
          <w:sz w:val="20"/>
          <w:szCs w:val="26"/>
        </w:rPr>
        <w:t>;</w:t>
      </w:r>
      <w:r w:rsidR="001E09DD" w:rsidRPr="001E09DD">
        <w:rPr>
          <w:rFonts w:eastAsia="Times New Roman" w:cs="Arial"/>
          <w:sz w:val="20"/>
          <w:szCs w:val="26"/>
        </w:rPr>
        <w:t xml:space="preserve"> </w:t>
      </w:r>
    </w:p>
    <w:p w14:paraId="59298ADE" w14:textId="663D082A" w:rsidR="001E09DD" w:rsidRDefault="00A858B2" w:rsidP="00666A9F">
      <w:pPr>
        <w:pStyle w:val="ListParagraph"/>
        <w:numPr>
          <w:ilvl w:val="0"/>
          <w:numId w:val="21"/>
        </w:numPr>
        <w:spacing w:line="240" w:lineRule="auto"/>
        <w:rPr>
          <w:rFonts w:eastAsia="Times New Roman" w:cs="Arial"/>
          <w:sz w:val="20"/>
          <w:szCs w:val="26"/>
        </w:rPr>
      </w:pPr>
      <w:r>
        <w:rPr>
          <w:rFonts w:eastAsia="Times New Roman" w:cs="Arial"/>
          <w:sz w:val="20"/>
          <w:szCs w:val="26"/>
        </w:rPr>
        <w:t>P</w:t>
      </w:r>
      <w:r w:rsidR="001E09DD" w:rsidRPr="001E09DD">
        <w:rPr>
          <w:rFonts w:eastAsia="Times New Roman" w:cs="Arial"/>
          <w:sz w:val="20"/>
          <w:szCs w:val="26"/>
        </w:rPr>
        <w:t xml:space="preserve">rovide consumers with more information about sugars and food </w:t>
      </w:r>
      <w:proofErr w:type="spellStart"/>
      <w:r w:rsidR="001E09DD" w:rsidRPr="001E09DD">
        <w:rPr>
          <w:rFonts w:eastAsia="Times New Roman" w:cs="Arial"/>
          <w:sz w:val="20"/>
          <w:szCs w:val="26"/>
        </w:rPr>
        <w:t>colours</w:t>
      </w:r>
      <w:proofErr w:type="spellEnd"/>
      <w:r w:rsidR="001E09DD">
        <w:rPr>
          <w:rFonts w:eastAsia="Times New Roman" w:cs="Arial"/>
          <w:sz w:val="20"/>
          <w:szCs w:val="26"/>
        </w:rPr>
        <w:t>; and</w:t>
      </w:r>
      <w:r w:rsidR="001E09DD" w:rsidRPr="001E09DD">
        <w:rPr>
          <w:rFonts w:eastAsia="Times New Roman" w:cs="Arial"/>
          <w:sz w:val="20"/>
          <w:szCs w:val="26"/>
        </w:rPr>
        <w:t xml:space="preserve"> </w:t>
      </w:r>
    </w:p>
    <w:p w14:paraId="643F8121" w14:textId="3A14259B" w:rsidR="001E09DD" w:rsidRPr="001E09DD" w:rsidRDefault="00A858B2" w:rsidP="00666A9F">
      <w:pPr>
        <w:pStyle w:val="ListParagraph"/>
        <w:numPr>
          <w:ilvl w:val="0"/>
          <w:numId w:val="21"/>
        </w:numPr>
        <w:spacing w:line="240" w:lineRule="auto"/>
        <w:rPr>
          <w:rFonts w:eastAsia="Times New Roman" w:cs="Arial"/>
          <w:sz w:val="20"/>
          <w:szCs w:val="26"/>
        </w:rPr>
      </w:pPr>
      <w:r>
        <w:rPr>
          <w:rFonts w:eastAsia="Times New Roman" w:cs="Arial"/>
          <w:sz w:val="20"/>
          <w:szCs w:val="26"/>
        </w:rPr>
        <w:t>I</w:t>
      </w:r>
      <w:r w:rsidR="001E09DD" w:rsidRPr="001E09DD">
        <w:rPr>
          <w:rFonts w:eastAsia="Times New Roman" w:cs="Arial"/>
          <w:sz w:val="20"/>
          <w:szCs w:val="26"/>
        </w:rPr>
        <w:t>ntroduce restrictions on the comm</w:t>
      </w:r>
      <w:r w:rsidR="001E09DD">
        <w:rPr>
          <w:rFonts w:eastAsia="Times New Roman" w:cs="Arial"/>
          <w:sz w:val="20"/>
          <w:szCs w:val="26"/>
        </w:rPr>
        <w:t xml:space="preserve">ercial marketing of unhealthy </w:t>
      </w:r>
      <w:r w:rsidR="001E09DD" w:rsidRPr="001E09DD">
        <w:rPr>
          <w:rFonts w:eastAsia="Times New Roman" w:cs="Arial"/>
          <w:sz w:val="20"/>
          <w:szCs w:val="26"/>
        </w:rPr>
        <w:t>foods and beverages to children</w:t>
      </w:r>
      <w:r w:rsidR="001E09DD">
        <w:rPr>
          <w:rFonts w:eastAsia="Times New Roman" w:cs="Arial"/>
          <w:sz w:val="20"/>
          <w:szCs w:val="26"/>
        </w:rPr>
        <w:t>.</w:t>
      </w:r>
      <w:r w:rsidR="001E09DD" w:rsidRPr="001E09DD">
        <w:rPr>
          <w:rFonts w:eastAsia="Times New Roman" w:cs="Arial"/>
          <w:sz w:val="20"/>
          <w:szCs w:val="26"/>
        </w:rPr>
        <w:t xml:space="preserve"> </w:t>
      </w:r>
      <w:r w:rsidR="001E09DD">
        <w:rPr>
          <w:rFonts w:eastAsia="Times New Roman" w:cs="Arial"/>
          <w:sz w:val="20"/>
          <w:szCs w:val="26"/>
        </w:rPr>
        <w:br/>
      </w:r>
    </w:p>
    <w:p w14:paraId="5BD34416" w14:textId="65EBD89D" w:rsidR="00A858B2" w:rsidRDefault="001E09DD" w:rsidP="00140A2C">
      <w:pPr>
        <w:spacing w:line="240" w:lineRule="auto"/>
        <w:rPr>
          <w:rFonts w:eastAsia="Times New Roman" w:cs="Arial"/>
          <w:sz w:val="20"/>
          <w:szCs w:val="26"/>
        </w:rPr>
      </w:pPr>
      <w:r w:rsidRPr="001E09DD">
        <w:rPr>
          <w:rFonts w:eastAsia="Times New Roman" w:cs="Arial"/>
          <w:sz w:val="20"/>
          <w:szCs w:val="26"/>
        </w:rPr>
        <w:t xml:space="preserve">A five-year transition period </w:t>
      </w:r>
      <w:r w:rsidR="00A858B2">
        <w:rPr>
          <w:rFonts w:eastAsia="Times New Roman" w:cs="Arial"/>
          <w:sz w:val="20"/>
          <w:szCs w:val="26"/>
        </w:rPr>
        <w:t xml:space="preserve">was </w:t>
      </w:r>
      <w:r w:rsidRPr="001E09DD">
        <w:rPr>
          <w:rFonts w:eastAsia="Times New Roman" w:cs="Arial"/>
          <w:sz w:val="20"/>
          <w:szCs w:val="26"/>
        </w:rPr>
        <w:t xml:space="preserve">established for industry to meet the new requirements. </w:t>
      </w:r>
      <w:r w:rsidR="00A858B2" w:rsidRPr="00A858B2">
        <w:rPr>
          <w:rFonts w:eastAsia="Times New Roman" w:cs="Arial"/>
          <w:sz w:val="20"/>
          <w:szCs w:val="26"/>
        </w:rPr>
        <w:t xml:space="preserve">The food and beverage industry </w:t>
      </w:r>
      <w:r w:rsidR="00A858B2">
        <w:rPr>
          <w:rFonts w:eastAsia="Times New Roman" w:cs="Arial"/>
          <w:sz w:val="20"/>
          <w:szCs w:val="26"/>
        </w:rPr>
        <w:t>has until</w:t>
      </w:r>
      <w:r w:rsidR="00A858B2" w:rsidRPr="00A858B2">
        <w:rPr>
          <w:rFonts w:eastAsia="Times New Roman" w:cs="Arial"/>
          <w:sz w:val="20"/>
          <w:szCs w:val="26"/>
        </w:rPr>
        <w:t xml:space="preserve"> December 2021 to change labels and packaging. </w:t>
      </w:r>
    </w:p>
    <w:p w14:paraId="010B2780" w14:textId="77777777" w:rsidR="001E09DD" w:rsidRDefault="001E09DD" w:rsidP="001E09DD">
      <w:pPr>
        <w:spacing w:line="240" w:lineRule="auto"/>
        <w:rPr>
          <w:rFonts w:eastAsia="Times New Roman" w:cs="Arial"/>
          <w:sz w:val="20"/>
          <w:szCs w:val="26"/>
        </w:rPr>
      </w:pPr>
    </w:p>
    <w:p w14:paraId="23F70A6E" w14:textId="4FC39BF6" w:rsidR="001E09DD" w:rsidRDefault="001E09DD" w:rsidP="001E09DD">
      <w:pPr>
        <w:spacing w:line="240" w:lineRule="auto"/>
        <w:rPr>
          <w:rFonts w:eastAsia="Times New Roman" w:cs="Arial"/>
          <w:sz w:val="20"/>
          <w:szCs w:val="26"/>
        </w:rPr>
      </w:pPr>
      <w:r w:rsidRPr="001E09DD">
        <w:rPr>
          <w:rFonts w:eastAsia="Times New Roman" w:cs="Arial"/>
          <w:sz w:val="20"/>
          <w:szCs w:val="26"/>
        </w:rPr>
        <w:t>This guide presents an ov</w:t>
      </w:r>
      <w:r w:rsidR="00A858B2">
        <w:rPr>
          <w:rFonts w:eastAsia="Times New Roman" w:cs="Arial"/>
          <w:sz w:val="20"/>
          <w:szCs w:val="26"/>
        </w:rPr>
        <w:t xml:space="preserve">erview of these changes, while </w:t>
      </w:r>
      <w:r w:rsidR="00140A2C">
        <w:rPr>
          <w:rFonts w:eastAsia="Times New Roman" w:cs="Arial"/>
          <w:sz w:val="20"/>
          <w:szCs w:val="26"/>
        </w:rPr>
        <w:t xml:space="preserve">providing </w:t>
      </w:r>
      <w:r w:rsidRPr="001E09DD">
        <w:rPr>
          <w:rFonts w:eastAsia="Times New Roman" w:cs="Arial"/>
          <w:sz w:val="20"/>
          <w:szCs w:val="26"/>
        </w:rPr>
        <w:t xml:space="preserve">a general outline of Canadian </w:t>
      </w:r>
      <w:proofErr w:type="spellStart"/>
      <w:r w:rsidRPr="001E09DD">
        <w:rPr>
          <w:rFonts w:eastAsia="Times New Roman" w:cs="Arial"/>
          <w:sz w:val="20"/>
          <w:szCs w:val="26"/>
        </w:rPr>
        <w:t>labelling</w:t>
      </w:r>
      <w:proofErr w:type="spellEnd"/>
      <w:r w:rsidRPr="001E09DD">
        <w:rPr>
          <w:rFonts w:eastAsia="Times New Roman" w:cs="Arial"/>
          <w:sz w:val="20"/>
          <w:szCs w:val="26"/>
        </w:rPr>
        <w:t xml:space="preserve"> legislation. Labels and their ingredients’ list are subject to many requirements spanning beyond the scope of this simplified guide. Although most requirements stated come from </w:t>
      </w:r>
      <w:r w:rsidR="00140A2C">
        <w:rPr>
          <w:rFonts w:eastAsia="Times New Roman" w:cs="Arial"/>
          <w:sz w:val="20"/>
          <w:szCs w:val="26"/>
        </w:rPr>
        <w:t xml:space="preserve">the Canadian legislations, some </w:t>
      </w:r>
      <w:r w:rsidRPr="001E09DD">
        <w:rPr>
          <w:rFonts w:eastAsia="Times New Roman" w:cs="Arial"/>
          <w:sz w:val="20"/>
          <w:szCs w:val="26"/>
        </w:rPr>
        <w:t xml:space="preserve">requirements also come from other sources, such as the Canadian Food Inspection Agency (CFIA). </w:t>
      </w:r>
    </w:p>
    <w:p w14:paraId="628E4A61" w14:textId="77777777" w:rsidR="001E09DD" w:rsidRDefault="001E09DD" w:rsidP="001E09DD">
      <w:pPr>
        <w:spacing w:line="240" w:lineRule="auto"/>
        <w:rPr>
          <w:rFonts w:eastAsia="Times New Roman" w:cs="Arial"/>
          <w:sz w:val="20"/>
          <w:szCs w:val="26"/>
        </w:rPr>
      </w:pPr>
    </w:p>
    <w:p w14:paraId="41B632A7" w14:textId="449ED986" w:rsidR="001E09DD" w:rsidRPr="00187997" w:rsidRDefault="001E09DD" w:rsidP="001E09DD">
      <w:pPr>
        <w:spacing w:line="240" w:lineRule="auto"/>
        <w:rPr>
          <w:rFonts w:eastAsia="Times New Roman" w:cs="Arial"/>
          <w:sz w:val="20"/>
          <w:szCs w:val="26"/>
        </w:rPr>
      </w:pPr>
      <w:r w:rsidRPr="00131270">
        <w:rPr>
          <w:rFonts w:eastAsia="Times New Roman" w:cs="Arial"/>
          <w:b/>
          <w:sz w:val="20"/>
          <w:szCs w:val="26"/>
        </w:rPr>
        <w:t xml:space="preserve">Please note: </w:t>
      </w:r>
      <w:r w:rsidRPr="001E09DD">
        <w:rPr>
          <w:rFonts w:eastAsia="Times New Roman" w:cs="Arial"/>
          <w:sz w:val="20"/>
          <w:szCs w:val="26"/>
        </w:rPr>
        <w:t xml:space="preserve">LAT Multilingual has prepared this documentation in an effort to help you navigate the complexities of this ever-changing landscape. </w:t>
      </w:r>
      <w:r w:rsidRPr="00187997">
        <w:rPr>
          <w:rFonts w:eastAsia="Times New Roman" w:cs="Arial"/>
          <w:sz w:val="20"/>
          <w:szCs w:val="26"/>
        </w:rPr>
        <w:t xml:space="preserve">LAT cannot assume responsibility for problems, errors or </w:t>
      </w:r>
      <w:proofErr w:type="spellStart"/>
      <w:r w:rsidRPr="00187997">
        <w:rPr>
          <w:rFonts w:eastAsia="Times New Roman" w:cs="Arial"/>
          <w:sz w:val="20"/>
          <w:szCs w:val="26"/>
        </w:rPr>
        <w:t>ommissions</w:t>
      </w:r>
      <w:proofErr w:type="spellEnd"/>
      <w:r w:rsidRPr="00187997">
        <w:rPr>
          <w:rFonts w:eastAsia="Times New Roman" w:cs="Arial"/>
          <w:sz w:val="20"/>
          <w:szCs w:val="26"/>
        </w:rPr>
        <w:t xml:space="preserve"> arising from using this guide.</w:t>
      </w:r>
    </w:p>
    <w:p w14:paraId="05C1F65B" w14:textId="77777777" w:rsidR="001E09DD" w:rsidRPr="00187997" w:rsidRDefault="001E09DD" w:rsidP="001E09DD">
      <w:pPr>
        <w:spacing w:line="240" w:lineRule="auto"/>
        <w:rPr>
          <w:rFonts w:eastAsia="Times New Roman" w:cs="Arial"/>
          <w:sz w:val="20"/>
          <w:szCs w:val="26"/>
        </w:rPr>
      </w:pPr>
    </w:p>
    <w:p w14:paraId="47AF748A" w14:textId="77777777" w:rsidR="0007116C" w:rsidRDefault="0007116C" w:rsidP="00853F1E">
      <w:pPr>
        <w:pStyle w:val="Heading2"/>
        <w:rPr>
          <w:rFonts w:cs="Arial"/>
        </w:rPr>
      </w:pPr>
    </w:p>
    <w:p w14:paraId="3116BFFB" w14:textId="28E6AF27" w:rsidR="0007116C" w:rsidRDefault="001A7CB9" w:rsidP="00853F1E">
      <w:pPr>
        <w:pStyle w:val="Heading2"/>
        <w:rPr>
          <w:rFonts w:cs="Arial"/>
        </w:rPr>
      </w:pPr>
      <w:r>
        <w:rPr>
          <w:rFonts w:cs="Arial"/>
          <w:noProof/>
        </w:rPr>
        <w:drawing>
          <wp:inline distT="0" distB="0" distL="0" distR="0" wp14:anchorId="25E693D3" wp14:editId="6C76E972">
            <wp:extent cx="3106420" cy="20707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s-organized-on-shelves-3687999.jpg"/>
                    <pic:cNvPicPr/>
                  </pic:nvPicPr>
                  <pic:blipFill>
                    <a:blip r:embed="rId16">
                      <a:extLst>
                        <a:ext uri="{28A0092B-C50C-407E-A947-70E740481C1C}">
                          <a14:useLocalDpi xmlns:a14="http://schemas.microsoft.com/office/drawing/2010/main" val="0"/>
                        </a:ext>
                      </a:extLst>
                    </a:blip>
                    <a:stretch>
                      <a:fillRect/>
                    </a:stretch>
                  </pic:blipFill>
                  <pic:spPr>
                    <a:xfrm>
                      <a:off x="0" y="0"/>
                      <a:ext cx="3106420" cy="2070735"/>
                    </a:xfrm>
                    <a:prstGeom prst="rect">
                      <a:avLst/>
                    </a:prstGeom>
                  </pic:spPr>
                </pic:pic>
              </a:graphicData>
            </a:graphic>
          </wp:inline>
        </w:drawing>
      </w:r>
    </w:p>
    <w:p w14:paraId="50CFBE99" w14:textId="1B191377" w:rsidR="0007116C" w:rsidRDefault="0007116C" w:rsidP="00853F1E">
      <w:pPr>
        <w:pStyle w:val="Heading2"/>
        <w:rPr>
          <w:rFonts w:cs="Arial"/>
        </w:rPr>
      </w:pPr>
    </w:p>
    <w:p w14:paraId="4CCFD92F" w14:textId="71EEA541" w:rsidR="0007116C" w:rsidRDefault="0007116C" w:rsidP="00853F1E">
      <w:pPr>
        <w:pStyle w:val="Heading2"/>
        <w:rPr>
          <w:rFonts w:cs="Arial"/>
        </w:rPr>
      </w:pPr>
    </w:p>
    <w:p w14:paraId="5CCBC59A" w14:textId="77777777" w:rsidR="0007116C" w:rsidRDefault="0007116C" w:rsidP="00853F1E">
      <w:pPr>
        <w:pStyle w:val="Heading2"/>
        <w:rPr>
          <w:rFonts w:cs="Arial"/>
        </w:rPr>
      </w:pPr>
    </w:p>
    <w:p w14:paraId="10688382" w14:textId="77777777" w:rsidR="0007116C" w:rsidRDefault="0007116C" w:rsidP="00853F1E">
      <w:pPr>
        <w:pStyle w:val="Heading2"/>
        <w:rPr>
          <w:rFonts w:cs="Arial"/>
        </w:rPr>
      </w:pPr>
    </w:p>
    <w:p w14:paraId="1489CE8C" w14:textId="77777777" w:rsidR="0007116C" w:rsidRDefault="0007116C" w:rsidP="00853F1E">
      <w:pPr>
        <w:pStyle w:val="Heading2"/>
        <w:rPr>
          <w:rFonts w:cs="Arial"/>
        </w:rPr>
      </w:pPr>
    </w:p>
    <w:p w14:paraId="05C58CCE" w14:textId="77777777" w:rsidR="0007116C" w:rsidRDefault="0007116C" w:rsidP="00853F1E">
      <w:pPr>
        <w:pStyle w:val="Heading2"/>
        <w:rPr>
          <w:rFonts w:cs="Arial"/>
        </w:rPr>
      </w:pPr>
    </w:p>
    <w:p w14:paraId="06B77A4E" w14:textId="77777777" w:rsidR="0007116C" w:rsidRDefault="0007116C" w:rsidP="00853F1E">
      <w:pPr>
        <w:pStyle w:val="Heading2"/>
        <w:rPr>
          <w:rFonts w:cs="Arial"/>
        </w:rPr>
      </w:pPr>
    </w:p>
    <w:p w14:paraId="47DBB00B" w14:textId="4DD91441" w:rsidR="0007116C" w:rsidRDefault="0007116C" w:rsidP="00853F1E">
      <w:pPr>
        <w:pStyle w:val="Heading2"/>
        <w:rPr>
          <w:rFonts w:cs="Arial"/>
        </w:rPr>
      </w:pPr>
    </w:p>
    <w:p w14:paraId="51FD6831" w14:textId="01F70785" w:rsidR="0007116C" w:rsidRDefault="0007116C" w:rsidP="00853F1E">
      <w:pPr>
        <w:pStyle w:val="Heading2"/>
        <w:rPr>
          <w:rFonts w:cs="Arial"/>
        </w:rPr>
      </w:pPr>
    </w:p>
    <w:p w14:paraId="0193039C" w14:textId="77777777" w:rsidR="0007116C" w:rsidRDefault="0007116C" w:rsidP="00853F1E">
      <w:pPr>
        <w:pStyle w:val="Heading2"/>
        <w:rPr>
          <w:rFonts w:cs="Arial"/>
        </w:rPr>
      </w:pPr>
    </w:p>
    <w:p w14:paraId="7FFE290C" w14:textId="77777777" w:rsidR="0007116C" w:rsidRDefault="0007116C" w:rsidP="00853F1E">
      <w:pPr>
        <w:pStyle w:val="Heading2"/>
        <w:rPr>
          <w:rFonts w:cs="Arial"/>
        </w:rPr>
      </w:pPr>
    </w:p>
    <w:p w14:paraId="34DA4502" w14:textId="77777777" w:rsidR="001A7CB9" w:rsidRDefault="001A7CB9" w:rsidP="001E09DD">
      <w:pPr>
        <w:pStyle w:val="Heading2"/>
        <w:rPr>
          <w:rFonts w:cs="Arial"/>
        </w:rPr>
      </w:pPr>
    </w:p>
    <w:p w14:paraId="07D303F8" w14:textId="77777777" w:rsidR="001E09DD" w:rsidRDefault="001E09DD" w:rsidP="001E09DD">
      <w:pPr>
        <w:pStyle w:val="Heading2"/>
        <w:rPr>
          <w:rFonts w:cs="Arial"/>
        </w:rPr>
      </w:pPr>
      <w:bookmarkStart w:id="2" w:name="_Toc452888114"/>
      <w:r>
        <w:rPr>
          <w:rFonts w:cs="Arial"/>
        </w:rPr>
        <w:t xml:space="preserve">Canadian </w:t>
      </w:r>
      <w:proofErr w:type="spellStart"/>
      <w:r>
        <w:rPr>
          <w:rFonts w:cs="Arial"/>
        </w:rPr>
        <w:t>Labelling</w:t>
      </w:r>
      <w:proofErr w:type="spellEnd"/>
      <w:r>
        <w:rPr>
          <w:rFonts w:cs="Arial"/>
        </w:rPr>
        <w:t xml:space="preserve"> Law</w:t>
      </w:r>
      <w:bookmarkEnd w:id="2"/>
    </w:p>
    <w:p w14:paraId="5CE15C52" w14:textId="11A44468" w:rsidR="00853F1E" w:rsidRPr="001E09DD" w:rsidRDefault="00140A2C" w:rsidP="001E09DD">
      <w:pPr>
        <w:pStyle w:val="Heading2"/>
        <w:rPr>
          <w:rFonts w:cs="Arial"/>
          <w:sz w:val="28"/>
          <w:szCs w:val="28"/>
        </w:rPr>
      </w:pPr>
      <w:bookmarkStart w:id="3" w:name="_Toc452888115"/>
      <w:r>
        <w:rPr>
          <w:rFonts w:cs="Arial"/>
          <w:sz w:val="28"/>
          <w:szCs w:val="28"/>
        </w:rPr>
        <w:t>Non-Food P</w:t>
      </w:r>
      <w:r w:rsidR="001E09DD" w:rsidRPr="001E09DD">
        <w:rPr>
          <w:rFonts w:cs="Arial"/>
          <w:sz w:val="28"/>
          <w:szCs w:val="28"/>
        </w:rPr>
        <w:t>roducts</w:t>
      </w:r>
      <w:bookmarkEnd w:id="3"/>
    </w:p>
    <w:p w14:paraId="63E67E1F" w14:textId="350A9DA9" w:rsidR="001E09DD" w:rsidRDefault="00140A2C" w:rsidP="001E09DD">
      <w:pPr>
        <w:spacing w:line="240" w:lineRule="auto"/>
        <w:rPr>
          <w:rFonts w:eastAsia="Times New Roman" w:cs="Arial"/>
          <w:sz w:val="20"/>
          <w:szCs w:val="26"/>
        </w:rPr>
      </w:pPr>
      <w:r>
        <w:rPr>
          <w:rFonts w:eastAsia="Times New Roman" w:cs="Arial"/>
          <w:sz w:val="20"/>
          <w:szCs w:val="26"/>
        </w:rPr>
        <w:t>Labels on non-food products must display the following three items:</w:t>
      </w:r>
      <w:bookmarkStart w:id="4" w:name="_GoBack"/>
      <w:bookmarkEnd w:id="4"/>
      <w:r w:rsidR="001E09DD">
        <w:rPr>
          <w:rFonts w:eastAsia="Times New Roman" w:cs="Arial"/>
          <w:sz w:val="20"/>
          <w:szCs w:val="26"/>
        </w:rPr>
        <w:br/>
      </w:r>
    </w:p>
    <w:p w14:paraId="64B3A0D3" w14:textId="24C0EE9C" w:rsidR="001E09DD" w:rsidRDefault="001E09DD" w:rsidP="001E09DD">
      <w:pPr>
        <w:spacing w:line="240" w:lineRule="auto"/>
        <w:rPr>
          <w:rFonts w:eastAsia="Times New Roman" w:cs="Arial"/>
          <w:sz w:val="20"/>
          <w:szCs w:val="26"/>
        </w:rPr>
      </w:pPr>
      <w:r w:rsidRPr="001E09DD">
        <w:rPr>
          <w:rFonts w:eastAsia="Times New Roman" w:cs="Arial"/>
          <w:b/>
          <w:sz w:val="20"/>
          <w:szCs w:val="26"/>
        </w:rPr>
        <w:t>1) Product Identity</w:t>
      </w:r>
      <w:r w:rsidRPr="001E09DD">
        <w:rPr>
          <w:rFonts w:eastAsia="Times New Roman" w:cs="Arial"/>
          <w:sz w:val="20"/>
          <w:szCs w:val="26"/>
        </w:rPr>
        <w:t xml:space="preserve"> </w:t>
      </w:r>
      <w:r>
        <w:rPr>
          <w:rFonts w:eastAsia="Times New Roman" w:cs="Arial"/>
          <w:sz w:val="20"/>
          <w:szCs w:val="26"/>
        </w:rPr>
        <w:br/>
      </w:r>
    </w:p>
    <w:p w14:paraId="5EB6AF11" w14:textId="4E17737C" w:rsidR="001E09DD" w:rsidRDefault="001E09DD" w:rsidP="001E09DD">
      <w:pPr>
        <w:spacing w:line="240" w:lineRule="auto"/>
        <w:rPr>
          <w:rFonts w:eastAsia="Times New Roman" w:cs="Arial"/>
          <w:sz w:val="20"/>
          <w:szCs w:val="26"/>
        </w:rPr>
      </w:pPr>
      <w:r w:rsidRPr="001E09DD">
        <w:rPr>
          <w:rFonts w:eastAsia="Times New Roman" w:cs="Arial"/>
          <w:b/>
          <w:sz w:val="20"/>
          <w:szCs w:val="26"/>
        </w:rPr>
        <w:t>2) Product Net Quantity</w:t>
      </w:r>
      <w:r w:rsidRPr="001E09DD">
        <w:rPr>
          <w:rFonts w:eastAsia="Times New Roman" w:cs="Arial"/>
          <w:sz w:val="20"/>
          <w:szCs w:val="26"/>
        </w:rPr>
        <w:t xml:space="preserve"> </w:t>
      </w:r>
      <w:r w:rsidR="00140A2C">
        <w:rPr>
          <w:rFonts w:eastAsia="Times New Roman" w:cs="Arial"/>
          <w:sz w:val="20"/>
          <w:szCs w:val="26"/>
        </w:rPr>
        <w:br/>
      </w:r>
      <w:r>
        <w:rPr>
          <w:rFonts w:eastAsia="Times New Roman" w:cs="Arial"/>
          <w:sz w:val="20"/>
          <w:szCs w:val="26"/>
        </w:rPr>
        <w:br/>
        <w:t xml:space="preserve">The net quantity should be: </w:t>
      </w:r>
    </w:p>
    <w:p w14:paraId="71C86167" w14:textId="77777777" w:rsidR="001E09DD" w:rsidRDefault="001E09DD" w:rsidP="00666A9F">
      <w:pPr>
        <w:pStyle w:val="ListParagraph"/>
        <w:numPr>
          <w:ilvl w:val="0"/>
          <w:numId w:val="22"/>
        </w:numPr>
        <w:spacing w:line="240" w:lineRule="auto"/>
        <w:rPr>
          <w:rFonts w:eastAsia="Times New Roman" w:cs="Arial"/>
          <w:sz w:val="20"/>
          <w:szCs w:val="26"/>
        </w:rPr>
      </w:pPr>
      <w:proofErr w:type="gramStart"/>
      <w:r w:rsidRPr="001E09DD">
        <w:rPr>
          <w:rFonts w:eastAsia="Times New Roman" w:cs="Arial"/>
          <w:sz w:val="20"/>
          <w:szCs w:val="26"/>
        </w:rPr>
        <w:t>in</w:t>
      </w:r>
      <w:proofErr w:type="gramEnd"/>
      <w:r w:rsidRPr="001E09DD">
        <w:rPr>
          <w:rFonts w:eastAsia="Times New Roman" w:cs="Arial"/>
          <w:sz w:val="20"/>
          <w:szCs w:val="26"/>
        </w:rPr>
        <w:t xml:space="preserve"> metric units of volume, when the product is a </w:t>
      </w:r>
      <w:r>
        <w:rPr>
          <w:rFonts w:eastAsia="Times New Roman" w:cs="Arial"/>
          <w:sz w:val="20"/>
          <w:szCs w:val="26"/>
        </w:rPr>
        <w:t xml:space="preserve">liquid, a gas, or is viscous; </w:t>
      </w:r>
    </w:p>
    <w:p w14:paraId="3A27B419" w14:textId="77777777" w:rsidR="001E09DD" w:rsidRDefault="001E09DD" w:rsidP="00666A9F">
      <w:pPr>
        <w:pStyle w:val="ListParagraph"/>
        <w:numPr>
          <w:ilvl w:val="0"/>
          <w:numId w:val="22"/>
        </w:numPr>
        <w:spacing w:line="240" w:lineRule="auto"/>
        <w:rPr>
          <w:rFonts w:eastAsia="Times New Roman" w:cs="Arial"/>
          <w:sz w:val="20"/>
          <w:szCs w:val="26"/>
        </w:rPr>
      </w:pPr>
      <w:proofErr w:type="gramStart"/>
      <w:r w:rsidRPr="001E09DD">
        <w:rPr>
          <w:rFonts w:eastAsia="Times New Roman" w:cs="Arial"/>
          <w:sz w:val="20"/>
          <w:szCs w:val="26"/>
        </w:rPr>
        <w:t>in</w:t>
      </w:r>
      <w:proofErr w:type="gramEnd"/>
      <w:r w:rsidRPr="001E09DD">
        <w:rPr>
          <w:rFonts w:eastAsia="Times New Roman" w:cs="Arial"/>
          <w:sz w:val="20"/>
          <w:szCs w:val="26"/>
        </w:rPr>
        <w:t xml:space="preserve"> metric units of weigh</w:t>
      </w:r>
      <w:r>
        <w:rPr>
          <w:rFonts w:eastAsia="Times New Roman" w:cs="Arial"/>
          <w:sz w:val="20"/>
          <w:szCs w:val="26"/>
        </w:rPr>
        <w:t xml:space="preserve">t, when the product is solid; </w:t>
      </w:r>
    </w:p>
    <w:p w14:paraId="3B5038C8" w14:textId="77777777" w:rsidR="001E09DD" w:rsidRDefault="001E09DD" w:rsidP="00666A9F">
      <w:pPr>
        <w:pStyle w:val="ListParagraph"/>
        <w:numPr>
          <w:ilvl w:val="0"/>
          <w:numId w:val="22"/>
        </w:numPr>
        <w:spacing w:line="240" w:lineRule="auto"/>
        <w:rPr>
          <w:rFonts w:eastAsia="Times New Roman" w:cs="Arial"/>
          <w:sz w:val="20"/>
          <w:szCs w:val="26"/>
        </w:rPr>
      </w:pPr>
      <w:proofErr w:type="gramStart"/>
      <w:r w:rsidRPr="001E09DD">
        <w:rPr>
          <w:rFonts w:eastAsia="Times New Roman" w:cs="Arial"/>
          <w:sz w:val="20"/>
          <w:szCs w:val="26"/>
        </w:rPr>
        <w:t>by</w:t>
      </w:r>
      <w:proofErr w:type="gramEnd"/>
      <w:r w:rsidRPr="001E09DD">
        <w:rPr>
          <w:rFonts w:eastAsia="Times New Roman" w:cs="Arial"/>
          <w:sz w:val="20"/>
          <w:szCs w:val="26"/>
        </w:rPr>
        <w:t xml:space="preserve"> numerical count when the product is sold by individual units. </w:t>
      </w:r>
    </w:p>
    <w:p w14:paraId="0423AB18" w14:textId="77777777" w:rsidR="001E09DD" w:rsidRDefault="001E09DD" w:rsidP="00666A9F">
      <w:pPr>
        <w:pStyle w:val="ListParagraph"/>
        <w:numPr>
          <w:ilvl w:val="0"/>
          <w:numId w:val="22"/>
        </w:numPr>
        <w:spacing w:line="240" w:lineRule="auto"/>
        <w:rPr>
          <w:rFonts w:eastAsia="Times New Roman" w:cs="Arial"/>
          <w:sz w:val="20"/>
          <w:szCs w:val="26"/>
        </w:rPr>
      </w:pPr>
      <w:r>
        <w:rPr>
          <w:rFonts w:eastAsia="Times New Roman" w:cs="Arial"/>
          <w:sz w:val="20"/>
          <w:szCs w:val="26"/>
        </w:rPr>
        <w:t>T</w:t>
      </w:r>
      <w:r w:rsidRPr="001E09DD">
        <w:rPr>
          <w:rFonts w:eastAsia="Times New Roman" w:cs="Arial"/>
          <w:sz w:val="20"/>
          <w:szCs w:val="26"/>
        </w:rPr>
        <w:t xml:space="preserve">he numerical portion of the net quantity declaration must be in bold There are also minimum type heights depending on the size of your principal display surface (see table below) </w:t>
      </w:r>
    </w:p>
    <w:p w14:paraId="64CED939" w14:textId="51A52D29" w:rsidR="001E09DD" w:rsidRDefault="00DD12EE" w:rsidP="001E09DD">
      <w:pPr>
        <w:spacing w:line="240" w:lineRule="auto"/>
        <w:rPr>
          <w:rFonts w:eastAsia="Times New Roman" w:cs="Arial"/>
          <w:sz w:val="20"/>
          <w:szCs w:val="26"/>
        </w:rPr>
      </w:pPr>
      <w:r>
        <w:rPr>
          <w:rFonts w:eastAsia="Times New Roman" w:cs="Arial"/>
          <w:b/>
          <w:sz w:val="20"/>
          <w:szCs w:val="26"/>
        </w:rPr>
        <w:br/>
      </w:r>
      <w:r w:rsidR="001E09DD" w:rsidRPr="001E09DD">
        <w:rPr>
          <w:rFonts w:eastAsia="Times New Roman" w:cs="Arial"/>
          <w:b/>
          <w:sz w:val="20"/>
          <w:szCs w:val="26"/>
        </w:rPr>
        <w:t xml:space="preserve">3) Dealers Name and Principal Place of Business </w:t>
      </w:r>
    </w:p>
    <w:p w14:paraId="64DAA4D2" w14:textId="77777777" w:rsidR="001E09DD" w:rsidRDefault="001E09DD" w:rsidP="001E09DD">
      <w:pPr>
        <w:spacing w:line="240" w:lineRule="auto"/>
        <w:rPr>
          <w:rFonts w:eastAsia="Times New Roman" w:cs="Arial"/>
          <w:sz w:val="20"/>
          <w:szCs w:val="26"/>
        </w:rPr>
      </w:pPr>
    </w:p>
    <w:p w14:paraId="0E801C30" w14:textId="0D77948E" w:rsidR="001E09DD" w:rsidRDefault="001E09DD" w:rsidP="001E09DD">
      <w:pPr>
        <w:spacing w:line="240" w:lineRule="auto"/>
        <w:rPr>
          <w:rFonts w:eastAsia="Times New Roman" w:cs="Arial"/>
          <w:sz w:val="20"/>
          <w:szCs w:val="26"/>
        </w:rPr>
      </w:pPr>
      <w:r>
        <w:rPr>
          <w:rFonts w:eastAsia="Times New Roman" w:cs="Arial"/>
          <w:sz w:val="20"/>
          <w:szCs w:val="26"/>
        </w:rPr>
        <w:t>I</w:t>
      </w:r>
      <w:r w:rsidRPr="001E09DD">
        <w:rPr>
          <w:rFonts w:eastAsia="Times New Roman" w:cs="Arial"/>
          <w:sz w:val="20"/>
          <w:szCs w:val="26"/>
        </w:rPr>
        <w:t xml:space="preserve">f you are importing a prepackaged product that has been manufactured or produced in a country other than Canada, you </w:t>
      </w:r>
      <w:r w:rsidR="00140A2C">
        <w:rPr>
          <w:rFonts w:eastAsia="Times New Roman" w:cs="Arial"/>
          <w:sz w:val="20"/>
          <w:szCs w:val="26"/>
        </w:rPr>
        <w:t>must</w:t>
      </w:r>
      <w:r w:rsidRPr="001E09DD">
        <w:rPr>
          <w:rFonts w:eastAsia="Times New Roman" w:cs="Arial"/>
          <w:sz w:val="20"/>
          <w:szCs w:val="26"/>
        </w:rPr>
        <w:t xml:space="preserve"> include the name and address of a Canadian dealer preceded by the words "imported by/</w:t>
      </w:r>
      <w:proofErr w:type="spellStart"/>
      <w:r w:rsidRPr="001E09DD">
        <w:rPr>
          <w:rFonts w:eastAsia="Times New Roman" w:cs="Arial"/>
          <w:sz w:val="20"/>
          <w:szCs w:val="26"/>
        </w:rPr>
        <w:t>importé</w:t>
      </w:r>
      <w:proofErr w:type="spellEnd"/>
      <w:r w:rsidRPr="001E09DD">
        <w:rPr>
          <w:rFonts w:eastAsia="Times New Roman" w:cs="Arial"/>
          <w:sz w:val="20"/>
          <w:szCs w:val="26"/>
        </w:rPr>
        <w:t xml:space="preserve"> par" or "imported for/</w:t>
      </w:r>
      <w:proofErr w:type="spellStart"/>
      <w:r w:rsidRPr="001E09DD">
        <w:rPr>
          <w:rFonts w:eastAsia="Times New Roman" w:cs="Arial"/>
          <w:sz w:val="20"/>
          <w:szCs w:val="26"/>
        </w:rPr>
        <w:t>importé</w:t>
      </w:r>
      <w:proofErr w:type="spellEnd"/>
      <w:r w:rsidRPr="001E09DD">
        <w:rPr>
          <w:rFonts w:eastAsia="Times New Roman" w:cs="Arial"/>
          <w:sz w:val="20"/>
          <w:szCs w:val="26"/>
        </w:rPr>
        <w:t xml:space="preserve"> pour" or the name and address of the dealer outside Canada.</w:t>
      </w:r>
    </w:p>
    <w:p w14:paraId="32F1EB86" w14:textId="77777777" w:rsidR="001E09DD" w:rsidRDefault="001E09DD" w:rsidP="001E09DD">
      <w:pPr>
        <w:spacing w:line="240" w:lineRule="auto"/>
        <w:rPr>
          <w:rFonts w:eastAsia="Times New Roman" w:cs="Arial"/>
          <w:sz w:val="20"/>
          <w:szCs w:val="26"/>
        </w:rPr>
      </w:pPr>
    </w:p>
    <w:p w14:paraId="6CE77C80" w14:textId="77777777" w:rsidR="00140A2C" w:rsidRPr="00DD12EE" w:rsidRDefault="00140A2C" w:rsidP="00140A2C">
      <w:pPr>
        <w:spacing w:line="240" w:lineRule="auto"/>
        <w:rPr>
          <w:rFonts w:eastAsia="Times New Roman" w:cs="Arial"/>
          <w:b/>
          <w:sz w:val="20"/>
          <w:szCs w:val="26"/>
        </w:rPr>
      </w:pPr>
      <w:r w:rsidRPr="00DD12EE">
        <w:rPr>
          <w:rFonts w:eastAsia="Times New Roman" w:cs="Arial"/>
          <w:b/>
          <w:sz w:val="20"/>
          <w:szCs w:val="26"/>
        </w:rPr>
        <w:t>Type Height</w:t>
      </w:r>
    </w:p>
    <w:p w14:paraId="07A02846" w14:textId="77777777" w:rsidR="00140A2C" w:rsidRDefault="00140A2C" w:rsidP="00140A2C">
      <w:pPr>
        <w:spacing w:line="240" w:lineRule="auto"/>
        <w:rPr>
          <w:rFonts w:eastAsia="Times New Roman" w:cs="Arial"/>
          <w:sz w:val="20"/>
          <w:szCs w:val="26"/>
        </w:rPr>
      </w:pPr>
    </w:p>
    <w:p w14:paraId="2635BCF4" w14:textId="77777777" w:rsidR="00140A2C" w:rsidRPr="00DD12EE" w:rsidRDefault="00140A2C" w:rsidP="00140A2C">
      <w:pPr>
        <w:spacing w:line="240" w:lineRule="auto"/>
        <w:rPr>
          <w:rFonts w:eastAsia="Times New Roman" w:cs="Arial"/>
          <w:sz w:val="20"/>
          <w:szCs w:val="26"/>
        </w:rPr>
      </w:pPr>
      <w:r>
        <w:rPr>
          <w:rFonts w:eastAsia="Times New Roman" w:cs="Arial"/>
          <w:sz w:val="20"/>
          <w:szCs w:val="26"/>
        </w:rPr>
        <w:t>T</w:t>
      </w:r>
      <w:r w:rsidRPr="00DD12EE">
        <w:rPr>
          <w:rFonts w:eastAsia="Times New Roman" w:cs="Arial"/>
          <w:sz w:val="20"/>
          <w:szCs w:val="26"/>
        </w:rPr>
        <w:t>he numerical portion of the net quantity declaration must have a type height not less t</w:t>
      </w:r>
      <w:r>
        <w:rPr>
          <w:rFonts w:eastAsia="Times New Roman" w:cs="Arial"/>
          <w:sz w:val="20"/>
          <w:szCs w:val="26"/>
        </w:rPr>
        <w:t>han the minimum size outlined below:</w:t>
      </w:r>
    </w:p>
    <w:p w14:paraId="769EA6F7" w14:textId="77777777" w:rsidR="00140A2C" w:rsidRDefault="00140A2C" w:rsidP="00140A2C">
      <w:pPr>
        <w:spacing w:line="240" w:lineRule="auto"/>
        <w:rPr>
          <w:rFonts w:eastAsia="Times New Roman" w:cs="Arial"/>
          <w:sz w:val="20"/>
          <w:szCs w:val="26"/>
        </w:rPr>
      </w:pPr>
    </w:p>
    <w:tbl>
      <w:tblPr>
        <w:tblStyle w:val="TableGrid"/>
        <w:tblW w:w="4841" w:type="dxa"/>
        <w:tblLook w:val="04A0" w:firstRow="1" w:lastRow="0" w:firstColumn="1" w:lastColumn="0" w:noHBand="0" w:noVBand="1"/>
      </w:tblPr>
      <w:tblGrid>
        <w:gridCol w:w="2382"/>
        <w:gridCol w:w="2459"/>
      </w:tblGrid>
      <w:tr w:rsidR="00140A2C" w14:paraId="2685E9E7" w14:textId="77777777" w:rsidTr="00140A2C">
        <w:trPr>
          <w:trHeight w:val="219"/>
        </w:trPr>
        <w:tc>
          <w:tcPr>
            <w:tcW w:w="2382" w:type="dxa"/>
          </w:tcPr>
          <w:p w14:paraId="3F785920" w14:textId="77777777" w:rsidR="00140A2C" w:rsidRPr="001A7CB9" w:rsidRDefault="00140A2C" w:rsidP="00140A2C">
            <w:pPr>
              <w:spacing w:line="240" w:lineRule="auto"/>
              <w:rPr>
                <w:rFonts w:eastAsia="Times New Roman" w:cs="Arial"/>
                <w:b/>
                <w:sz w:val="20"/>
                <w:szCs w:val="26"/>
              </w:rPr>
            </w:pPr>
            <w:r w:rsidRPr="001A7CB9">
              <w:rPr>
                <w:rFonts w:eastAsia="Times New Roman" w:cs="Arial"/>
                <w:b/>
                <w:sz w:val="20"/>
                <w:szCs w:val="26"/>
              </w:rPr>
              <w:t>Area of Principal Display Surface*</w:t>
            </w:r>
          </w:p>
        </w:tc>
        <w:tc>
          <w:tcPr>
            <w:tcW w:w="2459" w:type="dxa"/>
          </w:tcPr>
          <w:p w14:paraId="07000329" w14:textId="77777777" w:rsidR="00140A2C" w:rsidRPr="001A7CB9" w:rsidRDefault="00140A2C" w:rsidP="00140A2C">
            <w:pPr>
              <w:spacing w:line="240" w:lineRule="auto"/>
              <w:rPr>
                <w:rFonts w:eastAsia="Times New Roman" w:cs="Arial"/>
                <w:b/>
                <w:sz w:val="20"/>
                <w:szCs w:val="26"/>
              </w:rPr>
            </w:pPr>
            <w:r w:rsidRPr="001A7CB9">
              <w:rPr>
                <w:rFonts w:eastAsia="Times New Roman" w:cs="Arial"/>
                <w:b/>
                <w:sz w:val="20"/>
                <w:szCs w:val="26"/>
              </w:rPr>
              <w:t>Minimum Type Height</w:t>
            </w:r>
          </w:p>
        </w:tc>
      </w:tr>
      <w:tr w:rsidR="00140A2C" w14:paraId="085741A8" w14:textId="77777777" w:rsidTr="00140A2C">
        <w:trPr>
          <w:trHeight w:val="210"/>
        </w:trPr>
        <w:tc>
          <w:tcPr>
            <w:tcW w:w="2382" w:type="dxa"/>
          </w:tcPr>
          <w:p w14:paraId="7A6B0A9F" w14:textId="77777777" w:rsidR="00140A2C" w:rsidRPr="001A7CB9" w:rsidRDefault="00140A2C" w:rsidP="00140A2C">
            <w:pPr>
              <w:spacing w:line="240" w:lineRule="auto"/>
              <w:rPr>
                <w:rFonts w:eastAsia="Times New Roman" w:cs="Arial"/>
                <w:sz w:val="20"/>
                <w:szCs w:val="26"/>
              </w:rPr>
            </w:pPr>
            <w:r w:rsidRPr="001A7CB9">
              <w:rPr>
                <w:rFonts w:eastAsia="Times New Roman" w:cs="Arial"/>
                <w:sz w:val="20"/>
                <w:szCs w:val="26"/>
              </w:rPr>
              <w:t>Not more than 32 cm</w:t>
            </w:r>
            <w:r w:rsidRPr="001A7CB9">
              <w:rPr>
                <w:rFonts w:eastAsia="Times New Roman" w:cs="Arial"/>
                <w:sz w:val="20"/>
                <w:szCs w:val="26"/>
                <w:vertAlign w:val="superscript"/>
              </w:rPr>
              <w:t>2</w:t>
            </w:r>
            <w:r w:rsidRPr="001A7CB9">
              <w:rPr>
                <w:rFonts w:eastAsia="Times New Roman" w:cs="Arial"/>
                <w:sz w:val="20"/>
                <w:szCs w:val="26"/>
              </w:rPr>
              <w:t xml:space="preserve"> (5 in</w:t>
            </w:r>
            <w:r w:rsidRPr="001A7CB9">
              <w:rPr>
                <w:rFonts w:eastAsia="Times New Roman" w:cs="Arial"/>
                <w:sz w:val="20"/>
                <w:szCs w:val="26"/>
                <w:vertAlign w:val="superscript"/>
              </w:rPr>
              <w:t>2</w:t>
            </w:r>
            <w:r w:rsidRPr="001A7CB9">
              <w:rPr>
                <w:rFonts w:eastAsia="Times New Roman" w:cs="Arial"/>
                <w:sz w:val="20"/>
                <w:szCs w:val="26"/>
              </w:rPr>
              <w:t>)</w:t>
            </w:r>
          </w:p>
        </w:tc>
        <w:tc>
          <w:tcPr>
            <w:tcW w:w="2459" w:type="dxa"/>
          </w:tcPr>
          <w:p w14:paraId="77836F71" w14:textId="77777777" w:rsidR="00140A2C" w:rsidRPr="001A7CB9" w:rsidRDefault="00140A2C" w:rsidP="00140A2C">
            <w:pPr>
              <w:spacing w:line="240" w:lineRule="auto"/>
              <w:rPr>
                <w:rFonts w:eastAsia="Times New Roman" w:cs="Arial"/>
                <w:sz w:val="20"/>
                <w:szCs w:val="26"/>
              </w:rPr>
            </w:pPr>
            <w:r w:rsidRPr="001A7CB9">
              <w:rPr>
                <w:rFonts w:eastAsia="Times New Roman" w:cs="Arial"/>
                <w:sz w:val="20"/>
                <w:szCs w:val="26"/>
              </w:rPr>
              <w:t>1.6 mm (1/16 inch)</w:t>
            </w:r>
          </w:p>
        </w:tc>
      </w:tr>
      <w:tr w:rsidR="00140A2C" w14:paraId="271B3724" w14:textId="77777777" w:rsidTr="00140A2C">
        <w:trPr>
          <w:trHeight w:val="326"/>
        </w:trPr>
        <w:tc>
          <w:tcPr>
            <w:tcW w:w="2382" w:type="dxa"/>
          </w:tcPr>
          <w:p w14:paraId="167E8A66" w14:textId="77777777" w:rsidR="00140A2C" w:rsidRPr="001A7CB9" w:rsidRDefault="00140A2C" w:rsidP="00140A2C">
            <w:pPr>
              <w:spacing w:line="240" w:lineRule="auto"/>
              <w:rPr>
                <w:rFonts w:eastAsia="Times New Roman" w:cs="Arial"/>
                <w:sz w:val="20"/>
                <w:szCs w:val="26"/>
              </w:rPr>
            </w:pPr>
            <w:r w:rsidRPr="001A7CB9">
              <w:rPr>
                <w:rFonts w:eastAsia="Times New Roman" w:cs="Arial"/>
                <w:sz w:val="20"/>
                <w:szCs w:val="26"/>
              </w:rPr>
              <w:t>More than 32 cm</w:t>
            </w:r>
            <w:r w:rsidRPr="001A7CB9">
              <w:rPr>
                <w:rFonts w:eastAsia="Times New Roman" w:cs="Arial"/>
                <w:sz w:val="20"/>
                <w:szCs w:val="26"/>
                <w:vertAlign w:val="superscript"/>
              </w:rPr>
              <w:t>2</w:t>
            </w:r>
            <w:r w:rsidRPr="001A7CB9">
              <w:rPr>
                <w:rFonts w:eastAsia="Times New Roman" w:cs="Arial"/>
                <w:sz w:val="20"/>
                <w:szCs w:val="26"/>
              </w:rPr>
              <w:t xml:space="preserve"> (5 in</w:t>
            </w:r>
            <w:r w:rsidRPr="001A7CB9">
              <w:rPr>
                <w:rFonts w:eastAsia="Times New Roman" w:cs="Arial"/>
                <w:sz w:val="20"/>
                <w:szCs w:val="26"/>
                <w:vertAlign w:val="superscript"/>
              </w:rPr>
              <w:t>2</w:t>
            </w:r>
            <w:r w:rsidRPr="001A7CB9">
              <w:rPr>
                <w:rFonts w:eastAsia="Times New Roman" w:cs="Arial"/>
                <w:sz w:val="20"/>
                <w:szCs w:val="26"/>
              </w:rPr>
              <w:t>) but not more than 258 cm</w:t>
            </w:r>
            <w:r w:rsidRPr="001A7CB9">
              <w:rPr>
                <w:rFonts w:eastAsia="Times New Roman" w:cs="Arial"/>
                <w:sz w:val="20"/>
                <w:szCs w:val="26"/>
                <w:vertAlign w:val="superscript"/>
              </w:rPr>
              <w:t>2</w:t>
            </w:r>
            <w:r w:rsidRPr="001A7CB9">
              <w:rPr>
                <w:rFonts w:eastAsia="Times New Roman" w:cs="Arial"/>
                <w:sz w:val="20"/>
                <w:szCs w:val="26"/>
              </w:rPr>
              <w:t xml:space="preserve"> (40 in</w:t>
            </w:r>
            <w:r w:rsidRPr="001A7CB9">
              <w:rPr>
                <w:rFonts w:eastAsia="Times New Roman" w:cs="Arial"/>
                <w:sz w:val="20"/>
                <w:szCs w:val="26"/>
                <w:vertAlign w:val="superscript"/>
              </w:rPr>
              <w:t>2</w:t>
            </w:r>
            <w:r w:rsidRPr="001A7CB9">
              <w:rPr>
                <w:rFonts w:eastAsia="Times New Roman" w:cs="Arial"/>
                <w:sz w:val="20"/>
                <w:szCs w:val="26"/>
              </w:rPr>
              <w:t>)</w:t>
            </w:r>
          </w:p>
        </w:tc>
        <w:tc>
          <w:tcPr>
            <w:tcW w:w="2459" w:type="dxa"/>
          </w:tcPr>
          <w:p w14:paraId="0F901FA8" w14:textId="77777777" w:rsidR="00140A2C" w:rsidRPr="001A7CB9" w:rsidRDefault="00140A2C" w:rsidP="00140A2C">
            <w:pPr>
              <w:spacing w:line="240" w:lineRule="auto"/>
              <w:rPr>
                <w:rFonts w:eastAsia="Times New Roman" w:cs="Arial"/>
                <w:sz w:val="20"/>
                <w:szCs w:val="26"/>
              </w:rPr>
            </w:pPr>
            <w:r w:rsidRPr="001A7CB9">
              <w:rPr>
                <w:rFonts w:eastAsia="Times New Roman" w:cs="Arial"/>
                <w:sz w:val="20"/>
                <w:szCs w:val="26"/>
              </w:rPr>
              <w:t>3.2 mm (1/8 inch)</w:t>
            </w:r>
          </w:p>
        </w:tc>
      </w:tr>
      <w:tr w:rsidR="00140A2C" w14:paraId="09B29245" w14:textId="77777777" w:rsidTr="00140A2C">
        <w:trPr>
          <w:trHeight w:val="326"/>
        </w:trPr>
        <w:tc>
          <w:tcPr>
            <w:tcW w:w="2382" w:type="dxa"/>
          </w:tcPr>
          <w:p w14:paraId="5A1F2204" w14:textId="77777777" w:rsidR="00140A2C" w:rsidRPr="001A7CB9" w:rsidRDefault="00140A2C" w:rsidP="00140A2C">
            <w:pPr>
              <w:spacing w:line="240" w:lineRule="auto"/>
              <w:rPr>
                <w:rFonts w:eastAsia="Times New Roman" w:cs="Arial"/>
                <w:sz w:val="20"/>
                <w:szCs w:val="26"/>
              </w:rPr>
            </w:pPr>
            <w:r w:rsidRPr="001A7CB9">
              <w:rPr>
                <w:rFonts w:eastAsia="Times New Roman" w:cs="Arial"/>
                <w:sz w:val="20"/>
                <w:szCs w:val="26"/>
              </w:rPr>
              <w:t>More than 258 cm</w:t>
            </w:r>
            <w:r w:rsidRPr="001A7CB9">
              <w:rPr>
                <w:rFonts w:eastAsia="Times New Roman" w:cs="Arial"/>
                <w:sz w:val="20"/>
                <w:szCs w:val="26"/>
                <w:vertAlign w:val="superscript"/>
              </w:rPr>
              <w:t>2</w:t>
            </w:r>
            <w:r w:rsidRPr="001A7CB9">
              <w:rPr>
                <w:rFonts w:eastAsia="Times New Roman" w:cs="Arial"/>
                <w:sz w:val="20"/>
                <w:szCs w:val="26"/>
              </w:rPr>
              <w:t xml:space="preserve"> (100 in</w:t>
            </w:r>
            <w:r w:rsidRPr="001A7CB9">
              <w:rPr>
                <w:rFonts w:eastAsia="Times New Roman" w:cs="Arial"/>
                <w:sz w:val="20"/>
                <w:szCs w:val="26"/>
                <w:vertAlign w:val="superscript"/>
              </w:rPr>
              <w:t>2</w:t>
            </w:r>
            <w:r w:rsidRPr="001A7CB9">
              <w:rPr>
                <w:rFonts w:eastAsia="Times New Roman" w:cs="Arial"/>
                <w:sz w:val="20"/>
                <w:szCs w:val="26"/>
              </w:rPr>
              <w:t>) but not more than 25.8 cm</w:t>
            </w:r>
            <w:r w:rsidRPr="001A7CB9">
              <w:rPr>
                <w:rFonts w:eastAsia="Times New Roman" w:cs="Arial"/>
                <w:sz w:val="20"/>
                <w:szCs w:val="26"/>
                <w:vertAlign w:val="superscript"/>
              </w:rPr>
              <w:t>2</w:t>
            </w:r>
            <w:r w:rsidRPr="001A7CB9">
              <w:rPr>
                <w:rFonts w:eastAsia="Times New Roman" w:cs="Arial"/>
                <w:sz w:val="20"/>
                <w:szCs w:val="26"/>
              </w:rPr>
              <w:t xml:space="preserve"> (100 in</w:t>
            </w:r>
            <w:r w:rsidRPr="001A7CB9">
              <w:rPr>
                <w:rFonts w:eastAsia="Times New Roman" w:cs="Arial"/>
                <w:sz w:val="20"/>
                <w:szCs w:val="26"/>
                <w:vertAlign w:val="superscript"/>
              </w:rPr>
              <w:t>2</w:t>
            </w:r>
            <w:r w:rsidRPr="001A7CB9">
              <w:rPr>
                <w:rFonts w:eastAsia="Times New Roman" w:cs="Arial"/>
                <w:sz w:val="20"/>
                <w:szCs w:val="26"/>
              </w:rPr>
              <w:t>)</w:t>
            </w:r>
          </w:p>
        </w:tc>
        <w:tc>
          <w:tcPr>
            <w:tcW w:w="2459" w:type="dxa"/>
          </w:tcPr>
          <w:p w14:paraId="7768C74B" w14:textId="77777777" w:rsidR="00140A2C" w:rsidRPr="001A7CB9" w:rsidRDefault="00140A2C" w:rsidP="00140A2C">
            <w:pPr>
              <w:spacing w:line="240" w:lineRule="auto"/>
              <w:rPr>
                <w:rFonts w:eastAsia="Times New Roman" w:cs="Arial"/>
                <w:sz w:val="20"/>
                <w:szCs w:val="26"/>
              </w:rPr>
            </w:pPr>
            <w:r w:rsidRPr="001A7CB9">
              <w:rPr>
                <w:rFonts w:eastAsia="Times New Roman" w:cs="Arial"/>
                <w:sz w:val="20"/>
                <w:szCs w:val="26"/>
              </w:rPr>
              <w:t>6.4 mm (1/4 inch)</w:t>
            </w:r>
          </w:p>
        </w:tc>
      </w:tr>
      <w:tr w:rsidR="00140A2C" w14:paraId="68A69C30" w14:textId="77777777" w:rsidTr="00140A2C">
        <w:trPr>
          <w:trHeight w:val="326"/>
        </w:trPr>
        <w:tc>
          <w:tcPr>
            <w:tcW w:w="2382" w:type="dxa"/>
          </w:tcPr>
          <w:p w14:paraId="22A204A9" w14:textId="77777777" w:rsidR="00140A2C" w:rsidRPr="001A7CB9" w:rsidRDefault="00140A2C" w:rsidP="00140A2C">
            <w:pPr>
              <w:spacing w:line="240" w:lineRule="auto"/>
              <w:rPr>
                <w:rFonts w:eastAsia="Times New Roman" w:cs="Arial"/>
                <w:sz w:val="20"/>
                <w:szCs w:val="26"/>
              </w:rPr>
            </w:pPr>
            <w:r w:rsidRPr="001A7CB9">
              <w:rPr>
                <w:rFonts w:eastAsia="Times New Roman" w:cs="Arial"/>
                <w:sz w:val="20"/>
                <w:szCs w:val="26"/>
              </w:rPr>
              <w:t>More than 645 cm</w:t>
            </w:r>
            <w:r w:rsidRPr="001A7CB9">
              <w:rPr>
                <w:rFonts w:eastAsia="Times New Roman" w:cs="Arial"/>
                <w:sz w:val="20"/>
                <w:szCs w:val="26"/>
                <w:vertAlign w:val="superscript"/>
              </w:rPr>
              <w:t>2</w:t>
            </w:r>
            <w:r w:rsidRPr="001A7CB9">
              <w:rPr>
                <w:rFonts w:eastAsia="Times New Roman" w:cs="Arial"/>
                <w:sz w:val="20"/>
                <w:szCs w:val="26"/>
              </w:rPr>
              <w:t xml:space="preserve"> (100 cm</w:t>
            </w:r>
            <w:r w:rsidRPr="001A7CB9">
              <w:rPr>
                <w:rFonts w:eastAsia="Times New Roman" w:cs="Arial"/>
                <w:sz w:val="20"/>
                <w:szCs w:val="26"/>
                <w:vertAlign w:val="superscript"/>
              </w:rPr>
              <w:t>2</w:t>
            </w:r>
            <w:r w:rsidRPr="001A7CB9">
              <w:rPr>
                <w:rFonts w:eastAsia="Times New Roman" w:cs="Arial"/>
                <w:sz w:val="20"/>
                <w:szCs w:val="26"/>
              </w:rPr>
              <w:t>) but not more than 25.8 cm</w:t>
            </w:r>
            <w:r w:rsidRPr="001A7CB9">
              <w:rPr>
                <w:rFonts w:eastAsia="Times New Roman" w:cs="Arial"/>
                <w:sz w:val="20"/>
                <w:szCs w:val="26"/>
                <w:vertAlign w:val="superscript"/>
              </w:rPr>
              <w:t>2</w:t>
            </w:r>
            <w:r w:rsidRPr="001A7CB9">
              <w:rPr>
                <w:rFonts w:eastAsia="Times New Roman" w:cs="Arial"/>
                <w:sz w:val="20"/>
                <w:szCs w:val="26"/>
              </w:rPr>
              <w:t xml:space="preserve"> (400 in</w:t>
            </w:r>
            <w:r w:rsidRPr="001A7CB9">
              <w:rPr>
                <w:rFonts w:eastAsia="Times New Roman" w:cs="Arial"/>
                <w:sz w:val="20"/>
                <w:szCs w:val="26"/>
                <w:vertAlign w:val="superscript"/>
              </w:rPr>
              <w:t>2</w:t>
            </w:r>
            <w:r w:rsidRPr="001A7CB9">
              <w:rPr>
                <w:rFonts w:eastAsia="Times New Roman" w:cs="Arial"/>
                <w:sz w:val="20"/>
                <w:szCs w:val="26"/>
              </w:rPr>
              <w:t>)</w:t>
            </w:r>
          </w:p>
        </w:tc>
        <w:tc>
          <w:tcPr>
            <w:tcW w:w="2459" w:type="dxa"/>
          </w:tcPr>
          <w:p w14:paraId="3C998596" w14:textId="77777777" w:rsidR="00140A2C" w:rsidRPr="001A7CB9" w:rsidRDefault="00140A2C" w:rsidP="00140A2C">
            <w:pPr>
              <w:spacing w:line="240" w:lineRule="auto"/>
              <w:rPr>
                <w:rFonts w:eastAsia="Times New Roman" w:cs="Arial"/>
                <w:sz w:val="20"/>
                <w:szCs w:val="26"/>
              </w:rPr>
            </w:pPr>
            <w:r w:rsidRPr="001A7CB9">
              <w:rPr>
                <w:rFonts w:eastAsia="Times New Roman" w:cs="Arial"/>
                <w:sz w:val="20"/>
                <w:szCs w:val="26"/>
              </w:rPr>
              <w:t>9.5 mm (3/8 inch)</w:t>
            </w:r>
          </w:p>
        </w:tc>
      </w:tr>
      <w:tr w:rsidR="00140A2C" w14:paraId="4149A586" w14:textId="77777777" w:rsidTr="00140A2C">
        <w:trPr>
          <w:trHeight w:val="219"/>
        </w:trPr>
        <w:tc>
          <w:tcPr>
            <w:tcW w:w="2382" w:type="dxa"/>
          </w:tcPr>
          <w:p w14:paraId="5AC2CF54" w14:textId="77777777" w:rsidR="00140A2C" w:rsidRPr="001A7CB9" w:rsidRDefault="00140A2C" w:rsidP="00140A2C">
            <w:pPr>
              <w:spacing w:line="240" w:lineRule="auto"/>
              <w:rPr>
                <w:rFonts w:eastAsia="Times New Roman" w:cs="Arial"/>
                <w:sz w:val="20"/>
                <w:szCs w:val="26"/>
              </w:rPr>
            </w:pPr>
            <w:r w:rsidRPr="001A7CB9">
              <w:rPr>
                <w:rFonts w:eastAsia="Times New Roman" w:cs="Arial"/>
                <w:sz w:val="20"/>
                <w:szCs w:val="26"/>
              </w:rPr>
              <w:t>More than 25.8 cm</w:t>
            </w:r>
            <w:r w:rsidRPr="001A7CB9">
              <w:rPr>
                <w:rFonts w:eastAsia="Times New Roman" w:cs="Arial"/>
                <w:sz w:val="20"/>
                <w:szCs w:val="26"/>
                <w:vertAlign w:val="superscript"/>
              </w:rPr>
              <w:t>2</w:t>
            </w:r>
            <w:r w:rsidRPr="001A7CB9">
              <w:rPr>
                <w:rFonts w:eastAsia="Times New Roman" w:cs="Arial"/>
                <w:sz w:val="20"/>
                <w:szCs w:val="26"/>
              </w:rPr>
              <w:t xml:space="preserve"> (400 in</w:t>
            </w:r>
            <w:r w:rsidRPr="001A7CB9">
              <w:rPr>
                <w:rFonts w:eastAsia="Times New Roman" w:cs="Arial"/>
                <w:sz w:val="20"/>
                <w:szCs w:val="26"/>
                <w:vertAlign w:val="superscript"/>
              </w:rPr>
              <w:t>2</w:t>
            </w:r>
            <w:r w:rsidRPr="001A7CB9">
              <w:rPr>
                <w:rFonts w:eastAsia="Times New Roman" w:cs="Arial"/>
                <w:sz w:val="20"/>
                <w:szCs w:val="26"/>
              </w:rPr>
              <w:t>)</w:t>
            </w:r>
          </w:p>
        </w:tc>
        <w:tc>
          <w:tcPr>
            <w:tcW w:w="2459" w:type="dxa"/>
          </w:tcPr>
          <w:p w14:paraId="7E98A6F3" w14:textId="77777777" w:rsidR="00140A2C" w:rsidRPr="001A7CB9" w:rsidRDefault="00140A2C" w:rsidP="00140A2C">
            <w:pPr>
              <w:spacing w:line="240" w:lineRule="auto"/>
              <w:rPr>
                <w:rFonts w:eastAsia="Times New Roman" w:cs="Arial"/>
                <w:sz w:val="20"/>
                <w:szCs w:val="26"/>
              </w:rPr>
            </w:pPr>
            <w:r>
              <w:rPr>
                <w:rFonts w:eastAsia="Times New Roman" w:cs="Arial"/>
                <w:sz w:val="20"/>
                <w:szCs w:val="26"/>
              </w:rPr>
              <w:t xml:space="preserve">12.7 mm </w:t>
            </w:r>
          </w:p>
        </w:tc>
      </w:tr>
    </w:tbl>
    <w:p w14:paraId="481561E9" w14:textId="77777777" w:rsidR="001E09DD" w:rsidRPr="001E09DD" w:rsidRDefault="001E09DD" w:rsidP="001E09DD">
      <w:pPr>
        <w:spacing w:line="240" w:lineRule="auto"/>
        <w:rPr>
          <w:rFonts w:eastAsia="Times New Roman" w:cs="Arial"/>
          <w:sz w:val="20"/>
          <w:szCs w:val="26"/>
        </w:rPr>
      </w:pPr>
    </w:p>
    <w:p w14:paraId="5C758C15" w14:textId="77777777" w:rsidR="00DD12EE" w:rsidRDefault="00DD12EE" w:rsidP="00DD12EE">
      <w:pPr>
        <w:spacing w:line="240" w:lineRule="auto"/>
        <w:ind w:left="993"/>
        <w:rPr>
          <w:rFonts w:cs="Arial"/>
        </w:rPr>
      </w:pPr>
      <w:r>
        <w:rPr>
          <w:rFonts w:cs="Arial"/>
          <w:noProof/>
        </w:rPr>
        <w:drawing>
          <wp:inline distT="0" distB="0" distL="0" distR="0" wp14:anchorId="1CE08C0C" wp14:editId="51741902">
            <wp:extent cx="2489200" cy="4051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quidandViscousProducts.gif"/>
                    <pic:cNvPicPr/>
                  </pic:nvPicPr>
                  <pic:blipFill>
                    <a:blip r:embed="rId17">
                      <a:extLst>
                        <a:ext uri="{28A0092B-C50C-407E-A947-70E740481C1C}">
                          <a14:useLocalDpi xmlns:a14="http://schemas.microsoft.com/office/drawing/2010/main" val="0"/>
                        </a:ext>
                      </a:extLst>
                    </a:blip>
                    <a:stretch>
                      <a:fillRect/>
                    </a:stretch>
                  </pic:blipFill>
                  <pic:spPr>
                    <a:xfrm>
                      <a:off x="0" y="0"/>
                      <a:ext cx="2489200" cy="4051300"/>
                    </a:xfrm>
                    <a:prstGeom prst="rect">
                      <a:avLst/>
                    </a:prstGeom>
                  </pic:spPr>
                </pic:pic>
              </a:graphicData>
            </a:graphic>
          </wp:inline>
        </w:drawing>
      </w:r>
    </w:p>
    <w:p w14:paraId="503FBD51" w14:textId="4F742218" w:rsidR="00DD12EE" w:rsidRPr="00DD12EE" w:rsidRDefault="00DD12EE" w:rsidP="00DD12EE">
      <w:pPr>
        <w:spacing w:line="240" w:lineRule="auto"/>
        <w:ind w:left="2127"/>
        <w:rPr>
          <w:rFonts w:cs="Arial"/>
          <w:b/>
        </w:rPr>
      </w:pPr>
      <w:r>
        <w:rPr>
          <w:rFonts w:cs="Arial"/>
        </w:rPr>
        <w:br/>
      </w:r>
      <w:r w:rsidRPr="00DD12EE">
        <w:rPr>
          <w:rFonts w:cs="Arial"/>
          <w:b/>
        </w:rPr>
        <w:t>Example of Liquid and Viscous Packaging with Mandatory Label Information:</w:t>
      </w:r>
    </w:p>
    <w:p w14:paraId="082176D0" w14:textId="77777777" w:rsidR="00DD12EE" w:rsidRDefault="00DD12EE" w:rsidP="00DD12EE">
      <w:pPr>
        <w:spacing w:line="240" w:lineRule="auto"/>
        <w:ind w:left="2127"/>
        <w:rPr>
          <w:rFonts w:cs="Arial"/>
        </w:rPr>
      </w:pPr>
    </w:p>
    <w:p w14:paraId="06D7BE8A" w14:textId="6209AE4D" w:rsidR="00DD12EE" w:rsidRPr="00DD12EE" w:rsidRDefault="00DD12EE" w:rsidP="00DD12EE">
      <w:pPr>
        <w:pStyle w:val="ListParagraph"/>
        <w:numPr>
          <w:ilvl w:val="0"/>
          <w:numId w:val="36"/>
        </w:numPr>
        <w:spacing w:line="240" w:lineRule="auto"/>
        <w:ind w:left="2127"/>
        <w:rPr>
          <w:rFonts w:cs="Arial"/>
        </w:rPr>
      </w:pPr>
      <w:r w:rsidRPr="00DD12EE">
        <w:rPr>
          <w:rFonts w:cs="Arial"/>
        </w:rPr>
        <w:t>Product Identif</w:t>
      </w:r>
      <w:r w:rsidR="00140A2C">
        <w:rPr>
          <w:rFonts w:cs="Arial"/>
        </w:rPr>
        <w:t>y</w:t>
      </w:r>
      <w:r w:rsidRPr="00DD12EE">
        <w:rPr>
          <w:rFonts w:cs="Arial"/>
        </w:rPr>
        <w:t xml:space="preserve"> Declaration</w:t>
      </w:r>
    </w:p>
    <w:p w14:paraId="1D246B76" w14:textId="2870A474" w:rsidR="00DD12EE" w:rsidRDefault="00140A2C" w:rsidP="00DD12EE">
      <w:pPr>
        <w:pStyle w:val="ListParagraph"/>
        <w:numPr>
          <w:ilvl w:val="0"/>
          <w:numId w:val="36"/>
        </w:numPr>
        <w:spacing w:line="240" w:lineRule="auto"/>
        <w:ind w:left="2127"/>
        <w:rPr>
          <w:rFonts w:cs="Arial"/>
        </w:rPr>
      </w:pPr>
      <w:r>
        <w:rPr>
          <w:rFonts w:cs="Arial"/>
        </w:rPr>
        <w:t xml:space="preserve">Product </w:t>
      </w:r>
      <w:r w:rsidR="00DD12EE">
        <w:rPr>
          <w:rFonts w:cs="Arial"/>
        </w:rPr>
        <w:t>Net Quantity Declaration</w:t>
      </w:r>
    </w:p>
    <w:p w14:paraId="3387A606" w14:textId="0461BFE0" w:rsidR="00DD12EE" w:rsidRPr="00DD12EE" w:rsidRDefault="00DD12EE" w:rsidP="00DD12EE">
      <w:pPr>
        <w:pStyle w:val="ListParagraph"/>
        <w:numPr>
          <w:ilvl w:val="0"/>
          <w:numId w:val="36"/>
        </w:numPr>
        <w:spacing w:line="240" w:lineRule="auto"/>
        <w:ind w:left="2127"/>
        <w:rPr>
          <w:rFonts w:cs="Arial"/>
        </w:rPr>
      </w:pPr>
      <w:r>
        <w:rPr>
          <w:rFonts w:cs="Arial"/>
        </w:rPr>
        <w:t xml:space="preserve">Dealer Name and </w:t>
      </w:r>
      <w:r w:rsidR="00140A2C">
        <w:rPr>
          <w:rFonts w:cs="Arial"/>
        </w:rPr>
        <w:t xml:space="preserve">Principal </w:t>
      </w:r>
      <w:r>
        <w:rPr>
          <w:rFonts w:cs="Arial"/>
        </w:rPr>
        <w:t>Place of Business</w:t>
      </w:r>
      <w:r w:rsidRPr="00DD12EE">
        <w:rPr>
          <w:rFonts w:cs="Arial"/>
        </w:rPr>
        <w:br/>
      </w:r>
    </w:p>
    <w:p w14:paraId="6B6E7104" w14:textId="0E4D9A43" w:rsidR="001E09DD" w:rsidRPr="00DD12EE" w:rsidRDefault="001E09DD" w:rsidP="00DD12EE">
      <w:pPr>
        <w:ind w:left="2127"/>
        <w:rPr>
          <w:rFonts w:eastAsia="Times New Roman"/>
          <w:color w:val="295775"/>
          <w:sz w:val="30"/>
          <w:szCs w:val="26"/>
        </w:rPr>
      </w:pPr>
      <w:r w:rsidRPr="00DD12EE">
        <w:br w:type="page"/>
      </w:r>
    </w:p>
    <w:p w14:paraId="60EB5C87" w14:textId="63A98D96" w:rsidR="002C7A4F" w:rsidRPr="002C7A4F" w:rsidRDefault="001E09DD" w:rsidP="002916E3">
      <w:pPr>
        <w:pStyle w:val="Heading2"/>
        <w:rPr>
          <w:rFonts w:cs="Arial"/>
        </w:rPr>
      </w:pPr>
      <w:bookmarkStart w:id="5" w:name="_Toc452888116"/>
      <w:r>
        <w:rPr>
          <w:rFonts w:cs="Arial"/>
        </w:rPr>
        <w:t>Food Products</w:t>
      </w:r>
      <w:bookmarkEnd w:id="5"/>
      <w:r w:rsidR="002C7A4F" w:rsidRPr="002C7A4F">
        <w:rPr>
          <w:rFonts w:cs="Arial"/>
        </w:rPr>
        <w:t xml:space="preserve"> </w:t>
      </w:r>
      <w:r w:rsidR="00DD12EE">
        <w:rPr>
          <w:rFonts w:cs="Arial"/>
        </w:rPr>
        <w:br/>
      </w:r>
    </w:p>
    <w:p w14:paraId="204EC476" w14:textId="278E5B02" w:rsidR="001E09DD" w:rsidRDefault="001E09DD" w:rsidP="001E09DD">
      <w:pPr>
        <w:spacing w:line="240" w:lineRule="auto"/>
        <w:rPr>
          <w:rFonts w:eastAsia="Times New Roman" w:cs="Arial"/>
          <w:sz w:val="20"/>
          <w:szCs w:val="26"/>
        </w:rPr>
      </w:pPr>
      <w:r w:rsidRPr="001E09DD">
        <w:rPr>
          <w:rFonts w:eastAsia="Times New Roman" w:cs="Arial"/>
          <w:sz w:val="20"/>
          <w:szCs w:val="26"/>
        </w:rPr>
        <w:t>Labels</w:t>
      </w:r>
      <w:r w:rsidR="00140A2C">
        <w:rPr>
          <w:rFonts w:eastAsia="Times New Roman" w:cs="Arial"/>
          <w:sz w:val="20"/>
          <w:szCs w:val="26"/>
        </w:rPr>
        <w:t xml:space="preserve"> on food products require the following:</w:t>
      </w:r>
    </w:p>
    <w:p w14:paraId="4280D166" w14:textId="77777777" w:rsidR="001E09DD" w:rsidRPr="001E09DD" w:rsidRDefault="001E09DD" w:rsidP="001E09DD">
      <w:pPr>
        <w:spacing w:line="240" w:lineRule="auto"/>
        <w:rPr>
          <w:rFonts w:eastAsia="Times New Roman" w:cs="Arial"/>
          <w:sz w:val="20"/>
          <w:szCs w:val="26"/>
        </w:rPr>
      </w:pPr>
    </w:p>
    <w:p w14:paraId="08D3A69B" w14:textId="319CEEC3"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Common name</w:t>
      </w:r>
    </w:p>
    <w:p w14:paraId="3AAB4394" w14:textId="6C8083CE"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Net quantity declaration</w:t>
      </w:r>
    </w:p>
    <w:p w14:paraId="574C523E" w14:textId="194D754B"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Dealer name and address (same regulations as for non-food items)</w:t>
      </w:r>
    </w:p>
    <w:p w14:paraId="25FBE752" w14:textId="4B9970AC"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List of ingredients (including food allergens)</w:t>
      </w:r>
    </w:p>
    <w:p w14:paraId="4BE6039D" w14:textId="588459B0"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Durable life date</w:t>
      </w:r>
    </w:p>
    <w:p w14:paraId="52257B2C" w14:textId="6871A1A8"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Nutrition Facts table (see below)</w:t>
      </w:r>
    </w:p>
    <w:p w14:paraId="02F3185C" w14:textId="242FCE92" w:rsidR="001E09DD" w:rsidRPr="001E09DD" w:rsidRDefault="001E09DD" w:rsidP="001E09DD">
      <w:pPr>
        <w:spacing w:line="240" w:lineRule="auto"/>
        <w:rPr>
          <w:rFonts w:eastAsia="Times New Roman" w:cs="Arial"/>
          <w:sz w:val="20"/>
          <w:szCs w:val="26"/>
        </w:rPr>
      </w:pPr>
      <w:r>
        <w:rPr>
          <w:rFonts w:eastAsia="Times New Roman" w:cs="Arial"/>
          <w:sz w:val="20"/>
          <w:szCs w:val="26"/>
        </w:rPr>
        <w:br/>
      </w:r>
      <w:r w:rsidRPr="001E09DD">
        <w:rPr>
          <w:rFonts w:eastAsia="Times New Roman" w:cs="Arial"/>
          <w:sz w:val="20"/>
          <w:szCs w:val="26"/>
        </w:rPr>
        <w:t>By law, the nutrition facts table gives information on:</w:t>
      </w:r>
      <w:r>
        <w:rPr>
          <w:rFonts w:eastAsia="Times New Roman" w:cs="Arial"/>
          <w:sz w:val="20"/>
          <w:szCs w:val="26"/>
        </w:rPr>
        <w:br/>
      </w:r>
    </w:p>
    <w:p w14:paraId="42FA3EF0" w14:textId="4A4323A8"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Serving size</w:t>
      </w:r>
    </w:p>
    <w:p w14:paraId="154D5BE7" w14:textId="0CBBD09B"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Calories</w:t>
      </w:r>
    </w:p>
    <w:p w14:paraId="53CB67D0" w14:textId="1C3E93BE"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Nutrients</w:t>
      </w:r>
    </w:p>
    <w:p w14:paraId="3D5A678F" w14:textId="27B693CD"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Percent daily values (% DV)</w:t>
      </w:r>
    </w:p>
    <w:p w14:paraId="523709A5" w14:textId="1D451F1E" w:rsidR="001E09DD" w:rsidRPr="001E09DD" w:rsidRDefault="001E09DD" w:rsidP="00666A9F">
      <w:pPr>
        <w:pStyle w:val="ListParagraph"/>
        <w:numPr>
          <w:ilvl w:val="0"/>
          <w:numId w:val="23"/>
        </w:numPr>
        <w:spacing w:line="240" w:lineRule="auto"/>
        <w:rPr>
          <w:rFonts w:eastAsia="Times New Roman" w:cs="Arial"/>
          <w:sz w:val="20"/>
          <w:szCs w:val="26"/>
        </w:rPr>
      </w:pPr>
      <w:r w:rsidRPr="001E09DD">
        <w:rPr>
          <w:rFonts w:eastAsia="Times New Roman" w:cs="Arial"/>
          <w:sz w:val="20"/>
          <w:szCs w:val="26"/>
        </w:rPr>
        <w:t>Ingredients list, which lists all the ingredients in a food by weight (this begins with the</w:t>
      </w:r>
      <w:r>
        <w:rPr>
          <w:rFonts w:eastAsia="Times New Roman" w:cs="Arial"/>
          <w:sz w:val="20"/>
          <w:szCs w:val="26"/>
        </w:rPr>
        <w:t xml:space="preserve"> </w:t>
      </w:r>
      <w:r w:rsidRPr="001E09DD">
        <w:rPr>
          <w:rFonts w:eastAsia="Times New Roman" w:cs="Arial"/>
          <w:sz w:val="20"/>
          <w:szCs w:val="26"/>
        </w:rPr>
        <w:t>ingredient that weighs the most and ends with the ingredient that weighs the least)</w:t>
      </w:r>
    </w:p>
    <w:p w14:paraId="7ECB9FBB" w14:textId="3F2A8D34" w:rsidR="001E09DD" w:rsidRDefault="001E09DD" w:rsidP="001E09DD">
      <w:pPr>
        <w:spacing w:line="240" w:lineRule="auto"/>
        <w:rPr>
          <w:rFonts w:eastAsia="Times New Roman" w:cs="Arial"/>
          <w:sz w:val="20"/>
          <w:szCs w:val="26"/>
        </w:rPr>
      </w:pPr>
      <w:r>
        <w:rPr>
          <w:rFonts w:eastAsia="Times New Roman" w:cs="Arial"/>
          <w:sz w:val="20"/>
          <w:szCs w:val="26"/>
        </w:rPr>
        <w:br/>
      </w:r>
      <w:r w:rsidRPr="001E09DD">
        <w:rPr>
          <w:rFonts w:eastAsia="Times New Roman" w:cs="Arial"/>
          <w:sz w:val="20"/>
          <w:szCs w:val="26"/>
        </w:rPr>
        <w:t>Don’t forget, if you make a claim on your package such as “high in calcium”, you must list the</w:t>
      </w:r>
      <w:r>
        <w:rPr>
          <w:rFonts w:eastAsia="Times New Roman" w:cs="Arial"/>
          <w:sz w:val="20"/>
          <w:szCs w:val="26"/>
        </w:rPr>
        <w:t xml:space="preserve"> </w:t>
      </w:r>
      <w:r w:rsidRPr="001E09DD">
        <w:rPr>
          <w:rFonts w:eastAsia="Times New Roman" w:cs="Arial"/>
          <w:sz w:val="20"/>
          <w:szCs w:val="26"/>
        </w:rPr>
        <w:t xml:space="preserve">amount of the vitamin/mineral that is present in the nutrition facts table to back up your claim. </w:t>
      </w:r>
    </w:p>
    <w:p w14:paraId="11987DED" w14:textId="6C4C1E12" w:rsidR="002C7A4F" w:rsidRDefault="002C7A4F" w:rsidP="002916E3">
      <w:pPr>
        <w:pStyle w:val="Heading2"/>
        <w:rPr>
          <w:rFonts w:cs="Arial"/>
        </w:rPr>
      </w:pPr>
      <w:bookmarkStart w:id="6" w:name="_Toc452888117"/>
      <w:r w:rsidRPr="002C7A4F">
        <w:rPr>
          <w:rFonts w:cs="Arial"/>
        </w:rPr>
        <w:t xml:space="preserve">Bilingual </w:t>
      </w:r>
      <w:r w:rsidR="001E09DD">
        <w:rPr>
          <w:rFonts w:cs="Arial"/>
        </w:rPr>
        <w:t>Requirements</w:t>
      </w:r>
      <w:bookmarkEnd w:id="6"/>
    </w:p>
    <w:p w14:paraId="29B28BED" w14:textId="6A350A63" w:rsidR="001E09DD" w:rsidRDefault="001E09DD" w:rsidP="001E09DD">
      <w:pPr>
        <w:spacing w:line="240" w:lineRule="auto"/>
        <w:rPr>
          <w:rFonts w:eastAsia="Times New Roman" w:cs="Arial"/>
          <w:sz w:val="20"/>
          <w:szCs w:val="26"/>
        </w:rPr>
      </w:pPr>
      <w:r w:rsidRPr="001E09DD">
        <w:rPr>
          <w:rFonts w:eastAsia="Times New Roman" w:cs="Arial"/>
          <w:sz w:val="20"/>
          <w:szCs w:val="26"/>
        </w:rPr>
        <w:t>All mandatory information must be in both official</w:t>
      </w:r>
      <w:r w:rsidRPr="001E09DD">
        <w:rPr>
          <w:rFonts w:ascii="Times" w:eastAsia="Times New Roman" w:hAnsi="Times"/>
          <w:sz w:val="20"/>
          <w:szCs w:val="20"/>
          <w:lang w:val="en-CA"/>
        </w:rPr>
        <w:t xml:space="preserve"> </w:t>
      </w:r>
      <w:r w:rsidRPr="001E09DD">
        <w:rPr>
          <w:rFonts w:eastAsia="Times New Roman" w:cs="Arial"/>
          <w:sz w:val="20"/>
          <w:szCs w:val="26"/>
        </w:rPr>
        <w:t xml:space="preserve">languages of Canada: </w:t>
      </w:r>
      <w:r w:rsidR="00140A2C">
        <w:rPr>
          <w:rFonts w:eastAsia="Times New Roman" w:cs="Arial"/>
          <w:b/>
          <w:sz w:val="20"/>
          <w:szCs w:val="26"/>
        </w:rPr>
        <w:t>English and</w:t>
      </w:r>
      <w:r w:rsidRPr="001E09DD">
        <w:rPr>
          <w:rFonts w:eastAsia="Times New Roman" w:cs="Arial"/>
          <w:b/>
          <w:sz w:val="20"/>
          <w:szCs w:val="26"/>
        </w:rPr>
        <w:t xml:space="preserve"> French.</w:t>
      </w:r>
      <w:r w:rsidRPr="001E09DD">
        <w:rPr>
          <w:rFonts w:eastAsia="Times New Roman" w:cs="Arial"/>
          <w:sz w:val="20"/>
          <w:szCs w:val="26"/>
        </w:rPr>
        <w:t xml:space="preserve"> </w:t>
      </w:r>
    </w:p>
    <w:p w14:paraId="6970769C" w14:textId="77777777" w:rsidR="001E09DD" w:rsidRDefault="001E09DD" w:rsidP="001E09DD">
      <w:pPr>
        <w:spacing w:line="240" w:lineRule="auto"/>
        <w:rPr>
          <w:rFonts w:eastAsia="Times New Roman" w:cs="Arial"/>
          <w:sz w:val="20"/>
          <w:szCs w:val="26"/>
        </w:rPr>
      </w:pPr>
    </w:p>
    <w:p w14:paraId="3ED6F9F2" w14:textId="77777777" w:rsidR="001E09DD" w:rsidRDefault="001E09DD" w:rsidP="00666A9F">
      <w:pPr>
        <w:pStyle w:val="ListParagraph"/>
        <w:numPr>
          <w:ilvl w:val="0"/>
          <w:numId w:val="24"/>
        </w:numPr>
        <w:spacing w:line="240" w:lineRule="auto"/>
        <w:rPr>
          <w:rFonts w:eastAsia="Times New Roman" w:cs="Arial"/>
          <w:sz w:val="20"/>
          <w:szCs w:val="26"/>
        </w:rPr>
      </w:pPr>
      <w:r w:rsidRPr="001E09DD">
        <w:rPr>
          <w:rFonts w:eastAsia="Times New Roman" w:cs="Arial"/>
          <w:sz w:val="20"/>
          <w:szCs w:val="26"/>
        </w:rPr>
        <w:t xml:space="preserve">Numbers are considered bilingual </w:t>
      </w:r>
    </w:p>
    <w:p w14:paraId="72EE1069" w14:textId="7212EFD2" w:rsidR="001E09DD" w:rsidRPr="00140A2C" w:rsidRDefault="001E09DD" w:rsidP="00666A9F">
      <w:pPr>
        <w:pStyle w:val="ListParagraph"/>
        <w:numPr>
          <w:ilvl w:val="0"/>
          <w:numId w:val="24"/>
        </w:numPr>
        <w:spacing w:line="240" w:lineRule="auto"/>
        <w:rPr>
          <w:rFonts w:eastAsia="Times New Roman" w:cs="Arial"/>
          <w:sz w:val="20"/>
          <w:szCs w:val="26"/>
        </w:rPr>
      </w:pPr>
      <w:r w:rsidRPr="001E09DD">
        <w:rPr>
          <w:rFonts w:eastAsia="Times New Roman" w:cs="Arial"/>
          <w:sz w:val="20"/>
          <w:szCs w:val="26"/>
        </w:rPr>
        <w:t>Measurements must be</w:t>
      </w:r>
      <w:r>
        <w:rPr>
          <w:rFonts w:eastAsia="Times New Roman" w:cs="Arial"/>
          <w:sz w:val="20"/>
          <w:szCs w:val="26"/>
        </w:rPr>
        <w:t xml:space="preserve"> converted to the metric system.</w:t>
      </w:r>
      <w:r w:rsidR="00140A2C">
        <w:rPr>
          <w:rFonts w:eastAsia="Times New Roman" w:cs="Arial"/>
          <w:sz w:val="20"/>
          <w:szCs w:val="26"/>
        </w:rPr>
        <w:br/>
      </w:r>
    </w:p>
    <w:p w14:paraId="3D925481" w14:textId="77777777" w:rsidR="001E09DD" w:rsidRDefault="001E09DD" w:rsidP="001E09DD">
      <w:pPr>
        <w:spacing w:line="240" w:lineRule="auto"/>
        <w:rPr>
          <w:rFonts w:eastAsia="Times New Roman" w:cs="Arial"/>
          <w:sz w:val="20"/>
          <w:szCs w:val="26"/>
        </w:rPr>
      </w:pPr>
      <w:r w:rsidRPr="001E09DD">
        <w:rPr>
          <w:rFonts w:eastAsia="Times New Roman" w:cs="Arial"/>
          <w:sz w:val="20"/>
          <w:szCs w:val="26"/>
        </w:rPr>
        <w:t xml:space="preserve">There are a few cases in which you do not need bilingual labelling: </w:t>
      </w:r>
    </w:p>
    <w:p w14:paraId="460DB229" w14:textId="77777777" w:rsidR="001E09DD" w:rsidRDefault="001E09DD" w:rsidP="001E09DD">
      <w:pPr>
        <w:spacing w:line="240" w:lineRule="auto"/>
        <w:rPr>
          <w:rFonts w:eastAsia="Times New Roman" w:cs="Arial"/>
          <w:sz w:val="20"/>
          <w:szCs w:val="26"/>
        </w:rPr>
      </w:pPr>
    </w:p>
    <w:p w14:paraId="172A1D73" w14:textId="5B87347D" w:rsidR="001E09DD" w:rsidRDefault="001E09DD" w:rsidP="00666A9F">
      <w:pPr>
        <w:pStyle w:val="ListParagraph"/>
        <w:numPr>
          <w:ilvl w:val="0"/>
          <w:numId w:val="25"/>
        </w:numPr>
        <w:spacing w:line="240" w:lineRule="auto"/>
        <w:rPr>
          <w:rFonts w:eastAsia="Times New Roman" w:cs="Arial"/>
          <w:sz w:val="20"/>
          <w:szCs w:val="26"/>
        </w:rPr>
      </w:pPr>
      <w:r w:rsidRPr="001E09DD">
        <w:rPr>
          <w:rFonts w:eastAsia="Times New Roman" w:cs="Arial"/>
          <w:sz w:val="20"/>
          <w:szCs w:val="26"/>
        </w:rPr>
        <w:t>The identity and principal place of business can be in either English or French</w:t>
      </w:r>
      <w:r w:rsidR="00140A2C">
        <w:rPr>
          <w:rFonts w:eastAsia="Times New Roman" w:cs="Arial"/>
          <w:sz w:val="20"/>
          <w:szCs w:val="26"/>
        </w:rPr>
        <w:t>.</w:t>
      </w:r>
      <w:r w:rsidRPr="001E09DD">
        <w:rPr>
          <w:rFonts w:eastAsia="Times New Roman" w:cs="Arial"/>
          <w:sz w:val="20"/>
          <w:szCs w:val="26"/>
        </w:rPr>
        <w:t xml:space="preserve"> </w:t>
      </w:r>
    </w:p>
    <w:p w14:paraId="402A2DF4" w14:textId="6CF57A25" w:rsidR="001E09DD" w:rsidRDefault="001E09DD" w:rsidP="00666A9F">
      <w:pPr>
        <w:pStyle w:val="ListParagraph"/>
        <w:numPr>
          <w:ilvl w:val="0"/>
          <w:numId w:val="25"/>
        </w:numPr>
        <w:spacing w:line="240" w:lineRule="auto"/>
        <w:rPr>
          <w:rFonts w:eastAsia="Times New Roman" w:cs="Arial"/>
          <w:sz w:val="20"/>
          <w:szCs w:val="26"/>
        </w:rPr>
      </w:pPr>
      <w:r w:rsidRPr="001E09DD">
        <w:rPr>
          <w:rFonts w:eastAsia="Times New Roman" w:cs="Arial"/>
          <w:sz w:val="20"/>
          <w:szCs w:val="26"/>
        </w:rPr>
        <w:t>Shipping containers that are not sold to consumers</w:t>
      </w:r>
      <w:r w:rsidR="00140A2C">
        <w:rPr>
          <w:rFonts w:eastAsia="Times New Roman" w:cs="Arial"/>
          <w:sz w:val="20"/>
          <w:szCs w:val="26"/>
        </w:rPr>
        <w:t>.</w:t>
      </w:r>
    </w:p>
    <w:p w14:paraId="0E489FA2" w14:textId="550C1C06" w:rsidR="001E09DD" w:rsidRPr="00DD12EE" w:rsidRDefault="001E09DD" w:rsidP="00666A9F">
      <w:pPr>
        <w:pStyle w:val="ListParagraph"/>
        <w:numPr>
          <w:ilvl w:val="0"/>
          <w:numId w:val="25"/>
        </w:numPr>
        <w:spacing w:line="240" w:lineRule="auto"/>
        <w:rPr>
          <w:rFonts w:eastAsia="Times New Roman" w:cs="Arial"/>
          <w:sz w:val="20"/>
          <w:szCs w:val="26"/>
        </w:rPr>
      </w:pPr>
      <w:r w:rsidRPr="00DD12EE">
        <w:rPr>
          <w:rFonts w:eastAsia="Times New Roman" w:cs="Arial"/>
          <w:sz w:val="20"/>
          <w:szCs w:val="26"/>
        </w:rPr>
        <w:t>Local products (defined as food that is sold only in the local government unit in which it is manufactured, processed or packaged and in a local area in which English or French is the mother tongue for less than 10% of the</w:t>
      </w:r>
      <w:r w:rsidR="00140A2C">
        <w:rPr>
          <w:rFonts w:eastAsia="Times New Roman" w:cs="Arial"/>
          <w:sz w:val="20"/>
          <w:szCs w:val="26"/>
        </w:rPr>
        <w:t xml:space="preserve"> residents).</w:t>
      </w:r>
      <w:r w:rsidRPr="00DD12EE">
        <w:rPr>
          <w:rFonts w:eastAsia="Times New Roman" w:cs="Arial"/>
          <w:sz w:val="20"/>
          <w:szCs w:val="26"/>
        </w:rPr>
        <w:t xml:space="preserve"> </w:t>
      </w:r>
    </w:p>
    <w:p w14:paraId="7D7793B8" w14:textId="6F5763DE" w:rsidR="001E09DD" w:rsidRDefault="001E09DD" w:rsidP="00666A9F">
      <w:pPr>
        <w:pStyle w:val="ListParagraph"/>
        <w:numPr>
          <w:ilvl w:val="0"/>
          <w:numId w:val="25"/>
        </w:numPr>
        <w:spacing w:line="240" w:lineRule="auto"/>
        <w:rPr>
          <w:rFonts w:eastAsia="Times New Roman" w:cs="Arial"/>
          <w:sz w:val="20"/>
          <w:szCs w:val="26"/>
        </w:rPr>
      </w:pPr>
      <w:r w:rsidRPr="001E09DD">
        <w:rPr>
          <w:rFonts w:eastAsia="Times New Roman" w:cs="Arial"/>
          <w:sz w:val="20"/>
          <w:szCs w:val="26"/>
        </w:rPr>
        <w:t>Official test market</w:t>
      </w:r>
      <w:r w:rsidR="00140A2C">
        <w:rPr>
          <w:rFonts w:eastAsia="Times New Roman" w:cs="Arial"/>
          <w:sz w:val="20"/>
          <w:szCs w:val="26"/>
        </w:rPr>
        <w:t xml:space="preserve"> products (temporary exemption).</w:t>
      </w:r>
    </w:p>
    <w:p w14:paraId="6AD4839D" w14:textId="21BFFA4C" w:rsidR="001E09DD" w:rsidRDefault="001E09DD" w:rsidP="00666A9F">
      <w:pPr>
        <w:pStyle w:val="ListParagraph"/>
        <w:numPr>
          <w:ilvl w:val="0"/>
          <w:numId w:val="25"/>
        </w:numPr>
        <w:spacing w:line="240" w:lineRule="auto"/>
        <w:rPr>
          <w:rFonts w:eastAsia="Times New Roman" w:cs="Arial"/>
          <w:sz w:val="20"/>
          <w:szCs w:val="26"/>
        </w:rPr>
      </w:pPr>
      <w:r w:rsidRPr="001E09DD">
        <w:rPr>
          <w:rFonts w:eastAsia="Times New Roman" w:cs="Arial"/>
          <w:sz w:val="20"/>
          <w:szCs w:val="26"/>
        </w:rPr>
        <w:t>Specialty foods (e.g.</w:t>
      </w:r>
      <w:r>
        <w:rPr>
          <w:rFonts w:eastAsia="Times New Roman" w:cs="Arial"/>
          <w:sz w:val="20"/>
          <w:szCs w:val="26"/>
        </w:rPr>
        <w:t>,</w:t>
      </w:r>
      <w:r w:rsidRPr="001E09DD">
        <w:rPr>
          <w:rFonts w:eastAsia="Times New Roman" w:cs="Arial"/>
          <w:sz w:val="20"/>
          <w:szCs w:val="26"/>
        </w:rPr>
        <w:t xml:space="preserve"> foods that have special religious significance, and ar</w:t>
      </w:r>
      <w:r w:rsidR="00140A2C">
        <w:rPr>
          <w:rFonts w:eastAsia="Times New Roman" w:cs="Arial"/>
          <w:sz w:val="20"/>
          <w:szCs w:val="26"/>
        </w:rPr>
        <w:t>e used in religious ceremonies).</w:t>
      </w:r>
    </w:p>
    <w:p w14:paraId="13A8E4A5" w14:textId="261ADC35" w:rsidR="001E09DD" w:rsidRDefault="001E09DD" w:rsidP="00666A9F">
      <w:pPr>
        <w:pStyle w:val="ListParagraph"/>
        <w:numPr>
          <w:ilvl w:val="0"/>
          <w:numId w:val="25"/>
        </w:numPr>
        <w:spacing w:line="240" w:lineRule="auto"/>
        <w:rPr>
          <w:rFonts w:eastAsia="Times New Roman" w:cs="Arial"/>
          <w:sz w:val="20"/>
          <w:szCs w:val="26"/>
        </w:rPr>
      </w:pPr>
      <w:r w:rsidRPr="001E09DD">
        <w:rPr>
          <w:rFonts w:eastAsia="Times New Roman" w:cs="Arial"/>
          <w:sz w:val="20"/>
          <w:szCs w:val="26"/>
        </w:rPr>
        <w:t>Products in which knowledge of the language is essential to its use (for example: books or greeting cards) can appea</w:t>
      </w:r>
      <w:r w:rsidR="00140A2C">
        <w:rPr>
          <w:rFonts w:eastAsia="Times New Roman" w:cs="Arial"/>
          <w:sz w:val="20"/>
          <w:szCs w:val="26"/>
        </w:rPr>
        <w:t>r in the appropriate language (This applies to n</w:t>
      </w:r>
      <w:r w:rsidRPr="001E09DD">
        <w:rPr>
          <w:rFonts w:eastAsia="Times New Roman" w:cs="Arial"/>
          <w:sz w:val="20"/>
          <w:szCs w:val="26"/>
        </w:rPr>
        <w:t>on-food products only)</w:t>
      </w:r>
      <w:r w:rsidR="00140A2C">
        <w:rPr>
          <w:rFonts w:eastAsia="Times New Roman" w:cs="Arial"/>
          <w:sz w:val="20"/>
          <w:szCs w:val="26"/>
        </w:rPr>
        <w:t>.</w:t>
      </w:r>
      <w:r w:rsidRPr="001E09DD">
        <w:rPr>
          <w:rFonts w:eastAsia="Times New Roman" w:cs="Arial"/>
          <w:sz w:val="20"/>
          <w:szCs w:val="26"/>
        </w:rPr>
        <w:t xml:space="preserve"> </w:t>
      </w:r>
    </w:p>
    <w:p w14:paraId="4E3810FD" w14:textId="10021B4E" w:rsidR="001E09DD" w:rsidRPr="001E09DD" w:rsidRDefault="001E09DD" w:rsidP="00666A9F">
      <w:pPr>
        <w:pStyle w:val="ListParagraph"/>
        <w:numPr>
          <w:ilvl w:val="0"/>
          <w:numId w:val="25"/>
        </w:numPr>
        <w:spacing w:line="240" w:lineRule="auto"/>
        <w:rPr>
          <w:rFonts w:eastAsia="Times New Roman" w:cs="Arial"/>
          <w:sz w:val="20"/>
          <w:szCs w:val="26"/>
        </w:rPr>
      </w:pPr>
      <w:r w:rsidRPr="001E09DD">
        <w:rPr>
          <w:rFonts w:eastAsia="Times New Roman" w:cs="Arial"/>
          <w:sz w:val="20"/>
          <w:szCs w:val="26"/>
        </w:rPr>
        <w:t>Informa</w:t>
      </w:r>
      <w:r w:rsidR="00140A2C">
        <w:rPr>
          <w:rFonts w:eastAsia="Times New Roman" w:cs="Arial"/>
          <w:sz w:val="20"/>
          <w:szCs w:val="26"/>
        </w:rPr>
        <w:t>tion outside of the must-haves. F</w:t>
      </w:r>
      <w:r w:rsidRPr="001E09DD">
        <w:rPr>
          <w:rFonts w:eastAsia="Times New Roman" w:cs="Arial"/>
          <w:sz w:val="20"/>
          <w:szCs w:val="26"/>
        </w:rPr>
        <w:t>or exampl</w:t>
      </w:r>
      <w:r w:rsidR="00140A2C">
        <w:rPr>
          <w:rFonts w:eastAsia="Times New Roman" w:cs="Arial"/>
          <w:sz w:val="20"/>
          <w:szCs w:val="26"/>
        </w:rPr>
        <w:t>e: slogans or usage directions do</w:t>
      </w:r>
      <w:r w:rsidRPr="001E09DD">
        <w:rPr>
          <w:rFonts w:eastAsia="Times New Roman" w:cs="Arial"/>
          <w:sz w:val="20"/>
          <w:szCs w:val="26"/>
        </w:rPr>
        <w:t xml:space="preserve"> not have to be bilingual (but it is encouraged)</w:t>
      </w:r>
      <w:r w:rsidR="00140A2C">
        <w:rPr>
          <w:rFonts w:eastAsia="Times New Roman" w:cs="Arial"/>
          <w:sz w:val="20"/>
          <w:szCs w:val="26"/>
        </w:rPr>
        <w:t>.</w:t>
      </w:r>
    </w:p>
    <w:p w14:paraId="41BC63DB" w14:textId="1A327977" w:rsidR="001E09DD" w:rsidRDefault="001E09DD" w:rsidP="001E09DD">
      <w:pPr>
        <w:spacing w:line="240" w:lineRule="auto"/>
        <w:rPr>
          <w:rFonts w:eastAsia="Times New Roman" w:cs="Arial"/>
          <w:sz w:val="20"/>
          <w:szCs w:val="26"/>
        </w:rPr>
      </w:pPr>
      <w:r>
        <w:rPr>
          <w:rFonts w:eastAsia="Times New Roman" w:cs="Arial"/>
          <w:sz w:val="20"/>
          <w:szCs w:val="26"/>
        </w:rPr>
        <w:br/>
      </w:r>
      <w:r w:rsidRPr="001E09DD">
        <w:rPr>
          <w:rFonts w:eastAsia="Times New Roman" w:cs="Arial"/>
          <w:b/>
          <w:sz w:val="20"/>
          <w:szCs w:val="26"/>
        </w:rPr>
        <w:t>Important note:</w:t>
      </w:r>
      <w:r>
        <w:rPr>
          <w:rFonts w:eastAsia="Times New Roman" w:cs="Arial"/>
          <w:sz w:val="20"/>
          <w:szCs w:val="26"/>
        </w:rPr>
        <w:t xml:space="preserve"> With </w:t>
      </w:r>
      <w:r w:rsidRPr="001E09DD">
        <w:rPr>
          <w:rFonts w:eastAsia="Times New Roman" w:cs="Arial"/>
          <w:sz w:val="20"/>
          <w:szCs w:val="26"/>
        </w:rPr>
        <w:t>all of these labels there are very str</w:t>
      </w:r>
      <w:r>
        <w:rPr>
          <w:rFonts w:eastAsia="Times New Roman" w:cs="Arial"/>
          <w:sz w:val="20"/>
          <w:szCs w:val="26"/>
        </w:rPr>
        <w:t xml:space="preserve">ict stipulations regarding font </w:t>
      </w:r>
      <w:r w:rsidRPr="001E09DD">
        <w:rPr>
          <w:rFonts w:eastAsia="Times New Roman" w:cs="Arial"/>
          <w:sz w:val="20"/>
          <w:szCs w:val="26"/>
        </w:rPr>
        <w:t>size</w:t>
      </w:r>
      <w:r>
        <w:rPr>
          <w:rFonts w:eastAsia="Times New Roman" w:cs="Arial"/>
          <w:sz w:val="20"/>
          <w:szCs w:val="26"/>
        </w:rPr>
        <w:t xml:space="preserve">, height, use of bold and </w:t>
      </w:r>
      <w:r w:rsidRPr="001E09DD">
        <w:rPr>
          <w:rFonts w:eastAsia="Times New Roman" w:cs="Arial"/>
          <w:sz w:val="20"/>
          <w:szCs w:val="26"/>
        </w:rPr>
        <w:t>spaces.</w:t>
      </w:r>
      <w:r w:rsidR="00140A2C">
        <w:rPr>
          <w:rFonts w:eastAsia="Times New Roman" w:cs="Arial"/>
          <w:sz w:val="20"/>
          <w:szCs w:val="26"/>
        </w:rPr>
        <w:t xml:space="preserve"> </w:t>
      </w:r>
    </w:p>
    <w:p w14:paraId="49289258" w14:textId="77777777" w:rsidR="008C733A" w:rsidRPr="008C733A" w:rsidRDefault="001E09DD" w:rsidP="008C733A">
      <w:pPr>
        <w:pStyle w:val="Heading2"/>
        <w:rPr>
          <w:rFonts w:cs="Arial"/>
        </w:rPr>
      </w:pPr>
      <w:bookmarkStart w:id="7" w:name="_Toc452888118"/>
      <w:r w:rsidRPr="001E09DD">
        <w:rPr>
          <w:rFonts w:cs="Arial"/>
        </w:rPr>
        <w:t>Québec’s French language requirements</w:t>
      </w:r>
      <w:bookmarkEnd w:id="7"/>
      <w:r w:rsidRPr="001E09DD">
        <w:rPr>
          <w:rFonts w:cs="Arial"/>
        </w:rPr>
        <w:t xml:space="preserve"> </w:t>
      </w:r>
    </w:p>
    <w:p w14:paraId="22E3C626" w14:textId="77777777" w:rsidR="008C733A" w:rsidRPr="008C733A" w:rsidRDefault="008C733A" w:rsidP="001E09DD">
      <w:pPr>
        <w:spacing w:line="240" w:lineRule="auto"/>
        <w:rPr>
          <w:rFonts w:eastAsia="Times New Roman" w:cs="Arial"/>
          <w:sz w:val="20"/>
          <w:szCs w:val="26"/>
        </w:rPr>
      </w:pPr>
    </w:p>
    <w:p w14:paraId="54A8DD33" w14:textId="77777777" w:rsidR="008C733A" w:rsidRDefault="001E09DD" w:rsidP="001E09DD">
      <w:pPr>
        <w:spacing w:line="240" w:lineRule="auto"/>
        <w:rPr>
          <w:rFonts w:eastAsia="Times New Roman" w:cs="Arial"/>
          <w:sz w:val="20"/>
          <w:szCs w:val="26"/>
        </w:rPr>
      </w:pPr>
      <w:r w:rsidRPr="001E09DD">
        <w:rPr>
          <w:rFonts w:eastAsia="Times New Roman" w:cs="Arial"/>
          <w:sz w:val="20"/>
          <w:szCs w:val="26"/>
        </w:rPr>
        <w:t>If you’re taking the trouble to adapt your labels to meet the Canadian market requirements, you may want to make sure you also meet Quebec’s language requirements. The latter are a bit stricter, but going this extra mile will be well worth it. Quebec represents a market of over 7 million customers who are known for their epicurean life style and brand allegiance. If your brand succeeds in conquering the heart of customers in Quebec, your efforts will be well rewarded.</w:t>
      </w:r>
    </w:p>
    <w:p w14:paraId="09ABEA55" w14:textId="77777777" w:rsidR="008C733A" w:rsidRDefault="008C733A" w:rsidP="001E09DD">
      <w:pPr>
        <w:spacing w:line="240" w:lineRule="auto"/>
        <w:rPr>
          <w:rFonts w:eastAsia="Times New Roman" w:cs="Arial"/>
          <w:sz w:val="20"/>
          <w:szCs w:val="26"/>
        </w:rPr>
      </w:pPr>
    </w:p>
    <w:p w14:paraId="234968FE" w14:textId="77777777" w:rsidR="008C733A" w:rsidRDefault="001E09DD" w:rsidP="001E09DD">
      <w:pPr>
        <w:spacing w:line="240" w:lineRule="auto"/>
        <w:rPr>
          <w:rFonts w:eastAsia="Times New Roman" w:cs="Arial"/>
          <w:sz w:val="20"/>
          <w:szCs w:val="26"/>
        </w:rPr>
      </w:pPr>
      <w:r w:rsidRPr="00DD12EE">
        <w:rPr>
          <w:rFonts w:eastAsia="Times New Roman" w:cs="Arial"/>
          <w:sz w:val="20"/>
          <w:szCs w:val="26"/>
        </w:rPr>
        <w:t xml:space="preserve">The Charter of the French Language, also known as </w:t>
      </w:r>
      <w:proofErr w:type="spellStart"/>
      <w:r w:rsidRPr="00DD12EE">
        <w:rPr>
          <w:rFonts w:eastAsia="Times New Roman" w:cs="Arial"/>
          <w:sz w:val="20"/>
          <w:szCs w:val="26"/>
        </w:rPr>
        <w:t>Loi</w:t>
      </w:r>
      <w:proofErr w:type="spellEnd"/>
      <w:r w:rsidRPr="00DD12EE">
        <w:rPr>
          <w:rFonts w:eastAsia="Times New Roman" w:cs="Arial"/>
          <w:sz w:val="20"/>
          <w:szCs w:val="26"/>
        </w:rPr>
        <w:t xml:space="preserve"> 101,</w:t>
      </w:r>
      <w:r w:rsidRPr="001E09DD">
        <w:rPr>
          <w:rFonts w:eastAsia="Times New Roman" w:cs="Arial"/>
          <w:sz w:val="20"/>
          <w:szCs w:val="26"/>
        </w:rPr>
        <w:t xml:space="preserve"> enforces strict rules about the use of various languages within Quebec’s borders. </w:t>
      </w:r>
    </w:p>
    <w:p w14:paraId="07E1ED51" w14:textId="77777777" w:rsidR="008C733A" w:rsidRDefault="008C733A" w:rsidP="001E09DD">
      <w:pPr>
        <w:spacing w:line="240" w:lineRule="auto"/>
        <w:rPr>
          <w:rFonts w:eastAsia="Times New Roman" w:cs="Arial"/>
          <w:sz w:val="20"/>
          <w:szCs w:val="26"/>
        </w:rPr>
      </w:pPr>
    </w:p>
    <w:p w14:paraId="0159F12E" w14:textId="77777777" w:rsidR="008C733A" w:rsidRDefault="001E09DD" w:rsidP="001E09DD">
      <w:pPr>
        <w:spacing w:line="240" w:lineRule="auto"/>
        <w:rPr>
          <w:rFonts w:eastAsia="Times New Roman" w:cs="Arial"/>
          <w:sz w:val="20"/>
          <w:szCs w:val="26"/>
        </w:rPr>
      </w:pPr>
      <w:r w:rsidRPr="001E09DD">
        <w:rPr>
          <w:rFonts w:eastAsia="Times New Roman" w:cs="Arial"/>
          <w:sz w:val="20"/>
          <w:szCs w:val="26"/>
        </w:rPr>
        <w:t xml:space="preserve">French must be included on all forms of labels and communication. This includes: </w:t>
      </w:r>
    </w:p>
    <w:p w14:paraId="1E957C64" w14:textId="77777777" w:rsidR="008C733A" w:rsidRDefault="008C733A" w:rsidP="001E09DD">
      <w:pPr>
        <w:spacing w:line="240" w:lineRule="auto"/>
        <w:rPr>
          <w:rFonts w:eastAsia="Times New Roman" w:cs="Arial"/>
          <w:sz w:val="20"/>
          <w:szCs w:val="26"/>
        </w:rPr>
      </w:pPr>
    </w:p>
    <w:p w14:paraId="4AA43034" w14:textId="77777777" w:rsidR="008C733A" w:rsidRDefault="001E09DD" w:rsidP="00666A9F">
      <w:pPr>
        <w:pStyle w:val="ListParagraph"/>
        <w:numPr>
          <w:ilvl w:val="0"/>
          <w:numId w:val="26"/>
        </w:numPr>
        <w:spacing w:line="240" w:lineRule="auto"/>
        <w:rPr>
          <w:rFonts w:eastAsia="Times New Roman" w:cs="Arial"/>
          <w:sz w:val="20"/>
          <w:szCs w:val="26"/>
        </w:rPr>
      </w:pPr>
      <w:r w:rsidRPr="008C733A">
        <w:rPr>
          <w:rFonts w:eastAsia="Times New Roman" w:cs="Arial"/>
          <w:sz w:val="20"/>
          <w:szCs w:val="26"/>
        </w:rPr>
        <w:t>All product labels, containers, and accompanying documents (e</w:t>
      </w:r>
      <w:r w:rsidR="008C733A">
        <w:rPr>
          <w:rFonts w:eastAsia="Times New Roman" w:cs="Arial"/>
          <w:sz w:val="20"/>
          <w:szCs w:val="26"/>
        </w:rPr>
        <w:t>.</w:t>
      </w:r>
      <w:r w:rsidRPr="008C733A">
        <w:rPr>
          <w:rFonts w:eastAsia="Times New Roman" w:cs="Arial"/>
          <w:sz w:val="20"/>
          <w:szCs w:val="26"/>
        </w:rPr>
        <w:t>g.</w:t>
      </w:r>
      <w:r w:rsidR="008C733A">
        <w:rPr>
          <w:rFonts w:eastAsia="Times New Roman" w:cs="Arial"/>
          <w:sz w:val="20"/>
          <w:szCs w:val="26"/>
        </w:rPr>
        <w:t>,</w:t>
      </w:r>
      <w:r w:rsidRPr="008C733A">
        <w:rPr>
          <w:rFonts w:eastAsia="Times New Roman" w:cs="Arial"/>
          <w:sz w:val="20"/>
          <w:szCs w:val="26"/>
        </w:rPr>
        <w:t xml:space="preserve"> warranty, directions, etc.) (If there are multiple languages on a product label, French must have “greater prominence” than the other languages) </w:t>
      </w:r>
    </w:p>
    <w:p w14:paraId="140A46BD" w14:textId="77777777" w:rsidR="008C733A" w:rsidRDefault="008C733A" w:rsidP="00666A9F">
      <w:pPr>
        <w:pStyle w:val="ListParagraph"/>
        <w:numPr>
          <w:ilvl w:val="0"/>
          <w:numId w:val="26"/>
        </w:numPr>
        <w:spacing w:line="240" w:lineRule="auto"/>
        <w:rPr>
          <w:rFonts w:eastAsia="Times New Roman" w:cs="Arial"/>
          <w:sz w:val="20"/>
          <w:szCs w:val="26"/>
        </w:rPr>
      </w:pPr>
      <w:r>
        <w:rPr>
          <w:rFonts w:eastAsia="Times New Roman" w:cs="Arial"/>
          <w:sz w:val="20"/>
          <w:szCs w:val="26"/>
        </w:rPr>
        <w:t xml:space="preserve">Menus and wine lists </w:t>
      </w:r>
    </w:p>
    <w:p w14:paraId="2EB08463" w14:textId="77777777" w:rsidR="008C733A" w:rsidRDefault="001E09DD" w:rsidP="00666A9F">
      <w:pPr>
        <w:pStyle w:val="ListParagraph"/>
        <w:numPr>
          <w:ilvl w:val="0"/>
          <w:numId w:val="26"/>
        </w:numPr>
        <w:spacing w:line="240" w:lineRule="auto"/>
        <w:rPr>
          <w:rFonts w:eastAsia="Times New Roman" w:cs="Arial"/>
          <w:sz w:val="20"/>
          <w:szCs w:val="26"/>
        </w:rPr>
      </w:pPr>
      <w:r w:rsidRPr="008C733A">
        <w:rPr>
          <w:rFonts w:eastAsia="Times New Roman" w:cs="Arial"/>
          <w:sz w:val="20"/>
          <w:szCs w:val="26"/>
        </w:rPr>
        <w:t>Marketing materials (e</w:t>
      </w:r>
      <w:r w:rsidR="008C733A">
        <w:rPr>
          <w:rFonts w:eastAsia="Times New Roman" w:cs="Arial"/>
          <w:sz w:val="20"/>
          <w:szCs w:val="26"/>
        </w:rPr>
        <w:t>.</w:t>
      </w:r>
      <w:r w:rsidRPr="008C733A">
        <w:rPr>
          <w:rFonts w:eastAsia="Times New Roman" w:cs="Arial"/>
          <w:sz w:val="20"/>
          <w:szCs w:val="26"/>
        </w:rPr>
        <w:t>g.</w:t>
      </w:r>
      <w:r w:rsidR="008C733A">
        <w:rPr>
          <w:rFonts w:eastAsia="Times New Roman" w:cs="Arial"/>
          <w:sz w:val="20"/>
          <w:szCs w:val="26"/>
        </w:rPr>
        <w:t>,</w:t>
      </w:r>
      <w:r w:rsidRPr="008C733A">
        <w:rPr>
          <w:rFonts w:eastAsia="Times New Roman" w:cs="Arial"/>
          <w:sz w:val="20"/>
          <w:szCs w:val="26"/>
        </w:rPr>
        <w:t xml:space="preserve"> catalogues, brochures, folders, commercial directories etc</w:t>
      </w:r>
      <w:r w:rsidR="008C733A">
        <w:rPr>
          <w:rFonts w:eastAsia="Times New Roman" w:cs="Arial"/>
          <w:sz w:val="20"/>
          <w:szCs w:val="26"/>
        </w:rPr>
        <w:t>.)</w:t>
      </w:r>
    </w:p>
    <w:p w14:paraId="6941BB11" w14:textId="77777777" w:rsidR="008C733A" w:rsidRDefault="001E09DD" w:rsidP="00666A9F">
      <w:pPr>
        <w:pStyle w:val="ListParagraph"/>
        <w:numPr>
          <w:ilvl w:val="0"/>
          <w:numId w:val="26"/>
        </w:numPr>
        <w:spacing w:line="240" w:lineRule="auto"/>
        <w:rPr>
          <w:rFonts w:eastAsia="Times New Roman" w:cs="Arial"/>
          <w:sz w:val="20"/>
          <w:szCs w:val="26"/>
        </w:rPr>
      </w:pPr>
      <w:r w:rsidRPr="008C733A">
        <w:rPr>
          <w:rFonts w:eastAsia="Times New Roman" w:cs="Arial"/>
          <w:sz w:val="20"/>
          <w:szCs w:val="26"/>
        </w:rPr>
        <w:t>Computer software (including game so</w:t>
      </w:r>
      <w:r w:rsidR="008C733A">
        <w:rPr>
          <w:rFonts w:eastAsia="Times New Roman" w:cs="Arial"/>
          <w:sz w:val="20"/>
          <w:szCs w:val="26"/>
        </w:rPr>
        <w:t xml:space="preserve">ftware and operating systems) </w:t>
      </w:r>
    </w:p>
    <w:p w14:paraId="69F44188" w14:textId="77777777" w:rsidR="008C733A" w:rsidRDefault="008C733A" w:rsidP="00666A9F">
      <w:pPr>
        <w:pStyle w:val="ListParagraph"/>
        <w:numPr>
          <w:ilvl w:val="0"/>
          <w:numId w:val="26"/>
        </w:numPr>
        <w:spacing w:line="240" w:lineRule="auto"/>
        <w:rPr>
          <w:rFonts w:eastAsia="Times New Roman" w:cs="Arial"/>
          <w:sz w:val="20"/>
          <w:szCs w:val="26"/>
        </w:rPr>
      </w:pPr>
      <w:r>
        <w:rPr>
          <w:rFonts w:eastAsia="Times New Roman" w:cs="Arial"/>
          <w:sz w:val="20"/>
          <w:szCs w:val="26"/>
        </w:rPr>
        <w:t xml:space="preserve">Contracts </w:t>
      </w:r>
    </w:p>
    <w:p w14:paraId="44E22612" w14:textId="77777777" w:rsidR="008C733A" w:rsidRDefault="001E09DD" w:rsidP="00666A9F">
      <w:pPr>
        <w:pStyle w:val="ListParagraph"/>
        <w:numPr>
          <w:ilvl w:val="0"/>
          <w:numId w:val="26"/>
        </w:numPr>
        <w:spacing w:line="240" w:lineRule="auto"/>
        <w:rPr>
          <w:rFonts w:eastAsia="Times New Roman" w:cs="Arial"/>
          <w:sz w:val="20"/>
          <w:szCs w:val="26"/>
        </w:rPr>
      </w:pPr>
      <w:r w:rsidRPr="008C733A">
        <w:rPr>
          <w:rFonts w:eastAsia="Times New Roman" w:cs="Arial"/>
          <w:sz w:val="20"/>
          <w:szCs w:val="26"/>
        </w:rPr>
        <w:t>Employment application forms, order fo</w:t>
      </w:r>
      <w:r w:rsidR="008C733A">
        <w:rPr>
          <w:rFonts w:eastAsia="Times New Roman" w:cs="Arial"/>
          <w:sz w:val="20"/>
          <w:szCs w:val="26"/>
        </w:rPr>
        <w:t xml:space="preserve">rms, invoices, receipts, etc. </w:t>
      </w:r>
    </w:p>
    <w:p w14:paraId="09A39477" w14:textId="77777777" w:rsidR="008C733A" w:rsidRDefault="001E09DD" w:rsidP="00666A9F">
      <w:pPr>
        <w:pStyle w:val="ListParagraph"/>
        <w:numPr>
          <w:ilvl w:val="0"/>
          <w:numId w:val="26"/>
        </w:numPr>
        <w:spacing w:line="240" w:lineRule="auto"/>
        <w:rPr>
          <w:rFonts w:eastAsia="Times New Roman" w:cs="Arial"/>
          <w:sz w:val="20"/>
          <w:szCs w:val="26"/>
        </w:rPr>
      </w:pPr>
      <w:r w:rsidRPr="008C733A">
        <w:rPr>
          <w:rFonts w:eastAsia="Times New Roman" w:cs="Arial"/>
          <w:sz w:val="20"/>
          <w:szCs w:val="26"/>
        </w:rPr>
        <w:t>Public signage, poster</w:t>
      </w:r>
      <w:r w:rsidR="008C733A">
        <w:rPr>
          <w:rFonts w:eastAsia="Times New Roman" w:cs="Arial"/>
          <w:sz w:val="20"/>
          <w:szCs w:val="26"/>
        </w:rPr>
        <w:t xml:space="preserve">s, and commercial advertising </w:t>
      </w:r>
    </w:p>
    <w:p w14:paraId="0FDFE922" w14:textId="77777777" w:rsidR="008C733A" w:rsidRDefault="008C733A" w:rsidP="00666A9F">
      <w:pPr>
        <w:pStyle w:val="ListParagraph"/>
        <w:numPr>
          <w:ilvl w:val="0"/>
          <w:numId w:val="26"/>
        </w:numPr>
        <w:spacing w:line="240" w:lineRule="auto"/>
        <w:rPr>
          <w:rFonts w:eastAsia="Times New Roman" w:cs="Arial"/>
          <w:sz w:val="20"/>
          <w:szCs w:val="26"/>
        </w:rPr>
      </w:pPr>
      <w:r>
        <w:rPr>
          <w:rFonts w:eastAsia="Times New Roman" w:cs="Arial"/>
          <w:sz w:val="20"/>
          <w:szCs w:val="26"/>
        </w:rPr>
        <w:t xml:space="preserve">Brand names </w:t>
      </w:r>
    </w:p>
    <w:p w14:paraId="21BDE026" w14:textId="61E720C3" w:rsidR="001E09DD" w:rsidRPr="008C733A" w:rsidRDefault="001E09DD" w:rsidP="00666A9F">
      <w:pPr>
        <w:pStyle w:val="ListParagraph"/>
        <w:numPr>
          <w:ilvl w:val="0"/>
          <w:numId w:val="26"/>
        </w:numPr>
        <w:spacing w:line="240" w:lineRule="auto"/>
        <w:rPr>
          <w:rFonts w:eastAsia="Times New Roman" w:cs="Arial"/>
          <w:sz w:val="20"/>
          <w:szCs w:val="26"/>
        </w:rPr>
      </w:pPr>
      <w:r w:rsidRPr="008C733A">
        <w:rPr>
          <w:rFonts w:eastAsia="Times New Roman" w:cs="Arial"/>
          <w:sz w:val="20"/>
          <w:szCs w:val="26"/>
        </w:rPr>
        <w:t>Toys or games that require the use of non-French vocabulary for their use are forbidden unless there is an equivalent French product available on the Quebec market (Charter of the French Language, Section 54)</w:t>
      </w:r>
      <w:r w:rsidR="00A858B2" w:rsidRPr="00A858B2">
        <w:rPr>
          <w:rFonts w:eastAsia="Times New Roman" w:cs="Arial"/>
          <w:noProof/>
          <w:sz w:val="20"/>
          <w:szCs w:val="26"/>
        </w:rPr>
        <w:t xml:space="preserve"> </w:t>
      </w:r>
    </w:p>
    <w:p w14:paraId="22F11DEF" w14:textId="77777777" w:rsidR="001E09DD" w:rsidRDefault="001E09DD" w:rsidP="001E09DD">
      <w:pPr>
        <w:spacing w:line="240" w:lineRule="auto"/>
        <w:rPr>
          <w:rFonts w:eastAsia="Times New Roman" w:cs="Arial"/>
          <w:sz w:val="20"/>
          <w:szCs w:val="26"/>
        </w:rPr>
      </w:pPr>
    </w:p>
    <w:p w14:paraId="171629C7" w14:textId="77777777" w:rsidR="001E09DD" w:rsidRPr="001E09DD" w:rsidRDefault="001E09DD" w:rsidP="001E09DD">
      <w:pPr>
        <w:spacing w:line="240" w:lineRule="auto"/>
        <w:rPr>
          <w:rFonts w:eastAsia="Times New Roman" w:cs="Arial"/>
          <w:sz w:val="20"/>
          <w:szCs w:val="26"/>
        </w:rPr>
      </w:pPr>
    </w:p>
    <w:p w14:paraId="4ED3B997" w14:textId="699448B0" w:rsidR="00666A9F" w:rsidRPr="00666A9F" w:rsidRDefault="00666A9F" w:rsidP="00666A9F">
      <w:pPr>
        <w:spacing w:line="240" w:lineRule="auto"/>
        <w:rPr>
          <w:rFonts w:eastAsia="Times New Roman" w:cs="Arial"/>
          <w:color w:val="295775"/>
          <w:sz w:val="30"/>
          <w:szCs w:val="26"/>
        </w:rPr>
      </w:pPr>
      <w:proofErr w:type="spellStart"/>
      <w:r>
        <w:rPr>
          <w:rFonts w:eastAsia="Times New Roman" w:cs="Arial"/>
          <w:color w:val="295775"/>
          <w:sz w:val="30"/>
          <w:szCs w:val="26"/>
        </w:rPr>
        <w:t>Labelling</w:t>
      </w:r>
      <w:proofErr w:type="spellEnd"/>
      <w:r>
        <w:rPr>
          <w:rFonts w:eastAsia="Times New Roman" w:cs="Arial"/>
          <w:color w:val="295775"/>
          <w:sz w:val="30"/>
          <w:szCs w:val="26"/>
        </w:rPr>
        <w:t xml:space="preserve"> A</w:t>
      </w:r>
      <w:r w:rsidRPr="00666A9F">
        <w:rPr>
          <w:rFonts w:eastAsia="Times New Roman" w:cs="Arial"/>
          <w:color w:val="295775"/>
          <w:sz w:val="30"/>
          <w:szCs w:val="26"/>
        </w:rPr>
        <w:t>mendments</w:t>
      </w:r>
      <w:r>
        <w:rPr>
          <w:rFonts w:eastAsia="Times New Roman" w:cs="Arial"/>
          <w:color w:val="295775"/>
          <w:sz w:val="30"/>
          <w:szCs w:val="26"/>
        </w:rPr>
        <w:t>: What’s Changing</w:t>
      </w:r>
      <w:r w:rsidRPr="00666A9F">
        <w:rPr>
          <w:rFonts w:eastAsia="Times New Roman" w:cs="Arial"/>
          <w:color w:val="295775"/>
          <w:sz w:val="30"/>
          <w:szCs w:val="26"/>
        </w:rPr>
        <w:t>?</w:t>
      </w:r>
      <w:r w:rsidRPr="00666A9F">
        <w:rPr>
          <w:rFonts w:ascii="Times" w:eastAsia="Times New Roman" w:hAnsi="Times"/>
          <w:sz w:val="20"/>
          <w:szCs w:val="20"/>
          <w:lang w:val="en-CA"/>
        </w:rPr>
        <w:t xml:space="preserve"> </w:t>
      </w:r>
      <w:r>
        <w:rPr>
          <w:rFonts w:ascii="Times" w:eastAsia="Times New Roman" w:hAnsi="Times"/>
          <w:sz w:val="20"/>
          <w:szCs w:val="20"/>
          <w:lang w:val="en-CA"/>
        </w:rPr>
        <w:br/>
      </w:r>
    </w:p>
    <w:p w14:paraId="7C88E002" w14:textId="07069E29" w:rsidR="00666A9F" w:rsidRDefault="00666A9F" w:rsidP="00666A9F">
      <w:pPr>
        <w:spacing w:line="240" w:lineRule="auto"/>
        <w:rPr>
          <w:rFonts w:eastAsia="Times New Roman" w:cs="Arial"/>
          <w:sz w:val="20"/>
          <w:szCs w:val="26"/>
        </w:rPr>
      </w:pPr>
      <w:r w:rsidRPr="00666A9F">
        <w:rPr>
          <w:rFonts w:eastAsia="Times New Roman" w:cs="Arial"/>
          <w:sz w:val="20"/>
          <w:szCs w:val="26"/>
        </w:rPr>
        <w:t xml:space="preserve">Various changes in the labelling amendments apply to food products: </w:t>
      </w:r>
    </w:p>
    <w:p w14:paraId="5C75A02C" w14:textId="77777777" w:rsidR="00666A9F" w:rsidRDefault="00666A9F" w:rsidP="00666A9F">
      <w:pPr>
        <w:spacing w:line="240" w:lineRule="auto"/>
        <w:rPr>
          <w:rFonts w:eastAsia="Times New Roman" w:cs="Arial"/>
          <w:sz w:val="20"/>
          <w:szCs w:val="26"/>
        </w:rPr>
      </w:pPr>
    </w:p>
    <w:p w14:paraId="69A13D25" w14:textId="77777777" w:rsidR="00666A9F" w:rsidRDefault="00666A9F" w:rsidP="00666A9F">
      <w:pPr>
        <w:pStyle w:val="ListParagraph"/>
        <w:numPr>
          <w:ilvl w:val="0"/>
          <w:numId w:val="27"/>
        </w:numPr>
        <w:spacing w:line="240" w:lineRule="auto"/>
        <w:rPr>
          <w:rFonts w:eastAsia="Times New Roman" w:cs="Arial"/>
          <w:sz w:val="20"/>
          <w:szCs w:val="26"/>
        </w:rPr>
      </w:pPr>
      <w:r>
        <w:rPr>
          <w:rFonts w:eastAsia="Times New Roman" w:cs="Arial"/>
          <w:sz w:val="20"/>
          <w:szCs w:val="26"/>
        </w:rPr>
        <w:t>Nutrition facts table</w:t>
      </w:r>
    </w:p>
    <w:p w14:paraId="7315F6FA" w14:textId="77777777" w:rsidR="00666A9F" w:rsidRDefault="00666A9F" w:rsidP="00666A9F">
      <w:pPr>
        <w:pStyle w:val="ListParagraph"/>
        <w:numPr>
          <w:ilvl w:val="0"/>
          <w:numId w:val="27"/>
        </w:numPr>
        <w:spacing w:line="240" w:lineRule="auto"/>
        <w:rPr>
          <w:rFonts w:eastAsia="Times New Roman" w:cs="Arial"/>
          <w:sz w:val="20"/>
          <w:szCs w:val="26"/>
        </w:rPr>
      </w:pPr>
      <w:r>
        <w:rPr>
          <w:rFonts w:eastAsia="Times New Roman" w:cs="Arial"/>
          <w:sz w:val="20"/>
          <w:szCs w:val="26"/>
        </w:rPr>
        <w:t xml:space="preserve">List of ingredients </w:t>
      </w:r>
    </w:p>
    <w:p w14:paraId="19DF8157" w14:textId="77777777" w:rsidR="00666A9F" w:rsidRDefault="00666A9F" w:rsidP="00666A9F">
      <w:pPr>
        <w:pStyle w:val="ListParagraph"/>
        <w:numPr>
          <w:ilvl w:val="0"/>
          <w:numId w:val="27"/>
        </w:numPr>
        <w:spacing w:line="240" w:lineRule="auto"/>
        <w:rPr>
          <w:rFonts w:eastAsia="Times New Roman" w:cs="Arial"/>
          <w:sz w:val="20"/>
          <w:szCs w:val="26"/>
        </w:rPr>
      </w:pPr>
      <w:r>
        <w:rPr>
          <w:rFonts w:eastAsia="Times New Roman" w:cs="Arial"/>
          <w:sz w:val="20"/>
          <w:szCs w:val="26"/>
        </w:rPr>
        <w:t xml:space="preserve">Serving size </w:t>
      </w:r>
    </w:p>
    <w:p w14:paraId="55656324" w14:textId="77777777" w:rsidR="00666A9F" w:rsidRDefault="00666A9F" w:rsidP="00666A9F">
      <w:pPr>
        <w:pStyle w:val="ListParagraph"/>
        <w:numPr>
          <w:ilvl w:val="0"/>
          <w:numId w:val="27"/>
        </w:numPr>
        <w:spacing w:line="240" w:lineRule="auto"/>
        <w:rPr>
          <w:rFonts w:eastAsia="Times New Roman" w:cs="Arial"/>
          <w:sz w:val="20"/>
          <w:szCs w:val="26"/>
        </w:rPr>
      </w:pPr>
      <w:r>
        <w:rPr>
          <w:rFonts w:eastAsia="Times New Roman" w:cs="Arial"/>
          <w:sz w:val="20"/>
          <w:szCs w:val="26"/>
        </w:rPr>
        <w:t xml:space="preserve">Sugars information </w:t>
      </w:r>
    </w:p>
    <w:p w14:paraId="41500336" w14:textId="2D993971" w:rsidR="00666A9F" w:rsidRPr="00666A9F" w:rsidRDefault="00666A9F" w:rsidP="00666A9F">
      <w:pPr>
        <w:pStyle w:val="ListParagraph"/>
        <w:numPr>
          <w:ilvl w:val="0"/>
          <w:numId w:val="27"/>
        </w:numPr>
        <w:spacing w:line="240" w:lineRule="auto"/>
        <w:rPr>
          <w:rFonts w:eastAsia="Times New Roman" w:cs="Arial"/>
          <w:sz w:val="20"/>
          <w:szCs w:val="26"/>
        </w:rPr>
      </w:pPr>
      <w:r w:rsidRPr="00666A9F">
        <w:rPr>
          <w:rFonts w:eastAsia="Times New Roman" w:cs="Arial"/>
          <w:sz w:val="20"/>
          <w:szCs w:val="26"/>
        </w:rPr>
        <w:t>Health claims</w:t>
      </w:r>
    </w:p>
    <w:p w14:paraId="3597FB0C" w14:textId="77777777" w:rsidR="00666A9F" w:rsidRDefault="00666A9F" w:rsidP="002916E3">
      <w:pPr>
        <w:spacing w:line="240" w:lineRule="auto"/>
        <w:rPr>
          <w:rFonts w:eastAsia="Times New Roman" w:cs="Arial"/>
          <w:sz w:val="20"/>
          <w:szCs w:val="26"/>
        </w:rPr>
      </w:pPr>
    </w:p>
    <w:p w14:paraId="6A3D63F6" w14:textId="77777777" w:rsidR="00666A9F" w:rsidRPr="00666A9F" w:rsidRDefault="00666A9F" w:rsidP="002916E3">
      <w:pPr>
        <w:spacing w:line="240" w:lineRule="auto"/>
        <w:rPr>
          <w:rFonts w:eastAsia="Times New Roman" w:cs="Arial"/>
          <w:color w:val="295775"/>
          <w:sz w:val="28"/>
          <w:szCs w:val="28"/>
        </w:rPr>
      </w:pPr>
      <w:r w:rsidRPr="00666A9F">
        <w:rPr>
          <w:rFonts w:eastAsia="Times New Roman" w:cs="Arial"/>
          <w:color w:val="295775"/>
          <w:sz w:val="28"/>
          <w:szCs w:val="28"/>
        </w:rPr>
        <w:t>Nutrition Facts Table</w:t>
      </w:r>
    </w:p>
    <w:p w14:paraId="2EBDA462" w14:textId="159856C9" w:rsidR="00666A9F" w:rsidRDefault="00666A9F" w:rsidP="00666A9F">
      <w:pPr>
        <w:spacing w:line="240" w:lineRule="auto"/>
        <w:rPr>
          <w:rFonts w:eastAsia="Times New Roman" w:cs="Arial"/>
          <w:sz w:val="20"/>
          <w:szCs w:val="26"/>
        </w:rPr>
      </w:pPr>
    </w:p>
    <w:p w14:paraId="3C5816EC" w14:textId="01BB01ED" w:rsidR="00666A9F" w:rsidRDefault="00666A9F" w:rsidP="00A858B2">
      <w:pPr>
        <w:spacing w:line="240" w:lineRule="auto"/>
        <w:ind w:right="-3755"/>
        <w:rPr>
          <w:rFonts w:eastAsia="Times New Roman" w:cs="Arial"/>
          <w:sz w:val="20"/>
          <w:szCs w:val="26"/>
        </w:rPr>
      </w:pPr>
      <w:r w:rsidRPr="00666A9F">
        <w:rPr>
          <w:rFonts w:eastAsia="Times New Roman" w:cs="Arial"/>
          <w:sz w:val="20"/>
          <w:szCs w:val="26"/>
        </w:rPr>
        <w:t xml:space="preserve">The changes to the </w:t>
      </w:r>
      <w:r w:rsidRPr="00666A9F">
        <w:rPr>
          <w:rFonts w:eastAsia="Times New Roman" w:cs="Arial"/>
          <w:b/>
          <w:sz w:val="20"/>
          <w:szCs w:val="26"/>
        </w:rPr>
        <w:t>nutrition facts table</w:t>
      </w:r>
      <w:r w:rsidRPr="00666A9F">
        <w:rPr>
          <w:rFonts w:eastAsia="Times New Roman" w:cs="Arial"/>
          <w:sz w:val="20"/>
          <w:szCs w:val="26"/>
        </w:rPr>
        <w:t xml:space="preserve"> include: </w:t>
      </w:r>
      <w:r w:rsidR="00140A2C">
        <w:rPr>
          <w:rFonts w:eastAsia="Times New Roman" w:cs="Arial"/>
          <w:sz w:val="20"/>
          <w:szCs w:val="26"/>
        </w:rPr>
        <w:br/>
      </w:r>
    </w:p>
    <w:p w14:paraId="7F20A622" w14:textId="77777777" w:rsidR="00666A9F" w:rsidRDefault="00666A9F" w:rsidP="00666A9F">
      <w:pPr>
        <w:pStyle w:val="ListParagraph"/>
        <w:numPr>
          <w:ilvl w:val="0"/>
          <w:numId w:val="28"/>
        </w:numPr>
        <w:spacing w:line="240" w:lineRule="auto"/>
        <w:rPr>
          <w:rFonts w:eastAsia="Times New Roman" w:cs="Arial"/>
          <w:sz w:val="20"/>
          <w:szCs w:val="26"/>
        </w:rPr>
      </w:pPr>
      <w:r w:rsidRPr="00666A9F">
        <w:rPr>
          <w:rFonts w:eastAsia="Times New Roman" w:cs="Arial"/>
          <w:sz w:val="20"/>
          <w:szCs w:val="26"/>
        </w:rPr>
        <w:t>Making the serving size more consistent, so that it’s easier to compare sim</w:t>
      </w:r>
      <w:r>
        <w:rPr>
          <w:rFonts w:eastAsia="Times New Roman" w:cs="Arial"/>
          <w:sz w:val="20"/>
          <w:szCs w:val="26"/>
        </w:rPr>
        <w:t>ilar foods.</w:t>
      </w:r>
    </w:p>
    <w:p w14:paraId="364E65F1" w14:textId="7E459D90" w:rsidR="00666A9F" w:rsidRDefault="00666A9F" w:rsidP="00666A9F">
      <w:pPr>
        <w:pStyle w:val="ListParagraph"/>
        <w:numPr>
          <w:ilvl w:val="0"/>
          <w:numId w:val="28"/>
        </w:numPr>
        <w:spacing w:line="240" w:lineRule="auto"/>
        <w:rPr>
          <w:rFonts w:eastAsia="Times New Roman" w:cs="Arial"/>
          <w:sz w:val="20"/>
          <w:szCs w:val="26"/>
        </w:rPr>
      </w:pPr>
      <w:r w:rsidRPr="00666A9F">
        <w:rPr>
          <w:rFonts w:eastAsia="Times New Roman" w:cs="Arial"/>
          <w:sz w:val="20"/>
          <w:szCs w:val="26"/>
        </w:rPr>
        <w:t>Increasing the font size of serving size and calories and adding a</w:t>
      </w:r>
      <w:r>
        <w:rPr>
          <w:rFonts w:eastAsia="Times New Roman" w:cs="Arial"/>
          <w:sz w:val="20"/>
          <w:szCs w:val="26"/>
        </w:rPr>
        <w:t xml:space="preserve"> bold line under the calories</w:t>
      </w:r>
      <w:r w:rsidR="00140A2C">
        <w:rPr>
          <w:rFonts w:eastAsia="Times New Roman" w:cs="Arial"/>
          <w:sz w:val="20"/>
          <w:szCs w:val="26"/>
        </w:rPr>
        <w:t>.</w:t>
      </w:r>
      <w:r>
        <w:rPr>
          <w:rFonts w:eastAsia="Times New Roman" w:cs="Arial"/>
          <w:sz w:val="20"/>
          <w:szCs w:val="26"/>
        </w:rPr>
        <w:t xml:space="preserve"> </w:t>
      </w:r>
    </w:p>
    <w:p w14:paraId="276D857E" w14:textId="42D57540" w:rsidR="00666A9F" w:rsidRDefault="00666A9F" w:rsidP="00666A9F">
      <w:pPr>
        <w:pStyle w:val="ListParagraph"/>
        <w:numPr>
          <w:ilvl w:val="0"/>
          <w:numId w:val="28"/>
        </w:numPr>
        <w:spacing w:line="240" w:lineRule="auto"/>
        <w:rPr>
          <w:rFonts w:eastAsia="Times New Roman" w:cs="Arial"/>
          <w:sz w:val="20"/>
          <w:szCs w:val="26"/>
        </w:rPr>
      </w:pPr>
      <w:r w:rsidRPr="00666A9F">
        <w:rPr>
          <w:rFonts w:eastAsia="Times New Roman" w:cs="Arial"/>
          <w:sz w:val="20"/>
          <w:szCs w:val="26"/>
        </w:rPr>
        <w:t>Adding potassium. The amounts in milligrams (mg) for p</w:t>
      </w:r>
      <w:r>
        <w:rPr>
          <w:rFonts w:eastAsia="Times New Roman" w:cs="Arial"/>
          <w:sz w:val="20"/>
          <w:szCs w:val="26"/>
        </w:rPr>
        <w:t>otassium, calcium and</w:t>
      </w:r>
      <w:r w:rsidR="00140A2C">
        <w:rPr>
          <w:rFonts w:eastAsia="Times New Roman" w:cs="Arial"/>
          <w:sz w:val="20"/>
          <w:szCs w:val="26"/>
        </w:rPr>
        <w:t xml:space="preserve"> iron will need to be displayed.</w:t>
      </w:r>
    </w:p>
    <w:p w14:paraId="0D05ED83" w14:textId="11FFEAF9" w:rsidR="00666A9F" w:rsidRDefault="00666A9F" w:rsidP="00666A9F">
      <w:pPr>
        <w:pStyle w:val="ListParagraph"/>
        <w:numPr>
          <w:ilvl w:val="0"/>
          <w:numId w:val="28"/>
        </w:numPr>
        <w:spacing w:line="240" w:lineRule="auto"/>
        <w:rPr>
          <w:rFonts w:eastAsia="Times New Roman" w:cs="Arial"/>
          <w:sz w:val="20"/>
          <w:szCs w:val="26"/>
        </w:rPr>
      </w:pPr>
      <w:r>
        <w:rPr>
          <w:rFonts w:eastAsia="Times New Roman" w:cs="Arial"/>
          <w:sz w:val="20"/>
          <w:szCs w:val="26"/>
        </w:rPr>
        <w:t>Removing vitamins A and C</w:t>
      </w:r>
      <w:r w:rsidR="00140A2C">
        <w:rPr>
          <w:rFonts w:eastAsia="Times New Roman" w:cs="Arial"/>
          <w:sz w:val="20"/>
          <w:szCs w:val="26"/>
        </w:rPr>
        <w:t>.</w:t>
      </w:r>
      <w:r>
        <w:rPr>
          <w:rFonts w:eastAsia="Times New Roman" w:cs="Arial"/>
          <w:sz w:val="20"/>
          <w:szCs w:val="26"/>
        </w:rPr>
        <w:t xml:space="preserve"> </w:t>
      </w:r>
    </w:p>
    <w:p w14:paraId="0284302A" w14:textId="1046287A" w:rsidR="00666A9F" w:rsidRPr="00666A9F" w:rsidRDefault="00140A2C" w:rsidP="00666A9F">
      <w:pPr>
        <w:pStyle w:val="ListParagraph"/>
        <w:numPr>
          <w:ilvl w:val="0"/>
          <w:numId w:val="28"/>
        </w:numPr>
        <w:spacing w:line="240" w:lineRule="auto"/>
        <w:rPr>
          <w:rFonts w:eastAsia="Times New Roman" w:cs="Arial"/>
          <w:sz w:val="20"/>
          <w:szCs w:val="26"/>
        </w:rPr>
      </w:pPr>
      <w:r w:rsidRPr="00A858B2">
        <w:rPr>
          <w:rFonts w:eastAsia="Times New Roman" w:cs="Arial"/>
          <w:noProof/>
          <w:sz w:val="20"/>
          <w:szCs w:val="26"/>
        </w:rPr>
        <w:drawing>
          <wp:anchor distT="0" distB="0" distL="114300" distR="114300" simplePos="0" relativeHeight="251658240" behindDoc="0" locked="0" layoutInCell="1" allowOverlap="1" wp14:anchorId="72E68EFF" wp14:editId="1080070B">
            <wp:simplePos x="0" y="0"/>
            <wp:positionH relativeFrom="column">
              <wp:posOffset>1813560</wp:posOffset>
            </wp:positionH>
            <wp:positionV relativeFrom="paragraph">
              <wp:posOffset>334645</wp:posOffset>
            </wp:positionV>
            <wp:extent cx="4927600" cy="2654935"/>
            <wp:effectExtent l="0" t="0" r="0" b="12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Facts-Table-Changes-2021-768x414.jpg"/>
                    <pic:cNvPicPr/>
                  </pic:nvPicPr>
                  <pic:blipFill>
                    <a:blip r:embed="rId18">
                      <a:extLst>
                        <a:ext uri="{28A0092B-C50C-407E-A947-70E740481C1C}">
                          <a14:useLocalDpi xmlns:a14="http://schemas.microsoft.com/office/drawing/2010/main" val="0"/>
                        </a:ext>
                      </a:extLst>
                    </a:blip>
                    <a:stretch>
                      <a:fillRect/>
                    </a:stretch>
                  </pic:blipFill>
                  <pic:spPr>
                    <a:xfrm>
                      <a:off x="0" y="0"/>
                      <a:ext cx="4927600" cy="2654935"/>
                    </a:xfrm>
                    <a:prstGeom prst="rect">
                      <a:avLst/>
                    </a:prstGeom>
                  </pic:spPr>
                </pic:pic>
              </a:graphicData>
            </a:graphic>
            <wp14:sizeRelH relativeFrom="page">
              <wp14:pctWidth>0</wp14:pctWidth>
            </wp14:sizeRelH>
            <wp14:sizeRelV relativeFrom="page">
              <wp14:pctHeight>0</wp14:pctHeight>
            </wp14:sizeRelV>
          </wp:anchor>
        </w:drawing>
      </w:r>
      <w:r w:rsidR="00666A9F" w:rsidRPr="00666A9F">
        <w:rPr>
          <w:rFonts w:eastAsia="Times New Roman" w:cs="Arial"/>
          <w:sz w:val="20"/>
          <w:szCs w:val="26"/>
        </w:rPr>
        <w:t>Adding a footnote at the bottom of the table about % daily value to help consumers understand how much sugar and other nutrients (like sodium) are in their food and will explain that 5% or less is a little and 15% or more is a lot. This change will help Canadians to better compare two food products (formatting specifics for this area will be “a little”, “a lot”, “</w:t>
      </w:r>
      <w:proofErr w:type="spellStart"/>
      <w:r w:rsidR="00666A9F" w:rsidRPr="00666A9F">
        <w:rPr>
          <w:rFonts w:eastAsia="Times New Roman" w:cs="Arial"/>
          <w:sz w:val="20"/>
          <w:szCs w:val="26"/>
        </w:rPr>
        <w:t>peu</w:t>
      </w:r>
      <w:proofErr w:type="spellEnd"/>
      <w:r w:rsidR="00666A9F" w:rsidRPr="00666A9F">
        <w:rPr>
          <w:rFonts w:eastAsia="Times New Roman" w:cs="Arial"/>
          <w:sz w:val="20"/>
          <w:szCs w:val="26"/>
        </w:rPr>
        <w:t>” and “beaucoup” in bold)</w:t>
      </w:r>
      <w:r>
        <w:rPr>
          <w:rFonts w:eastAsia="Times New Roman" w:cs="Arial"/>
          <w:sz w:val="20"/>
          <w:szCs w:val="26"/>
        </w:rPr>
        <w:t>.</w:t>
      </w:r>
    </w:p>
    <w:p w14:paraId="2DEFC0A7" w14:textId="67079D02" w:rsidR="00666A9F" w:rsidRDefault="00666A9F" w:rsidP="002916E3">
      <w:pPr>
        <w:spacing w:line="240" w:lineRule="auto"/>
        <w:rPr>
          <w:rFonts w:eastAsia="Times New Roman" w:cs="Arial"/>
          <w:sz w:val="20"/>
          <w:szCs w:val="26"/>
        </w:rPr>
      </w:pPr>
      <w:r>
        <w:rPr>
          <w:rFonts w:eastAsia="Times New Roman" w:cs="Arial"/>
          <w:sz w:val="20"/>
          <w:szCs w:val="26"/>
        </w:rPr>
        <w:br/>
      </w:r>
    </w:p>
    <w:p w14:paraId="12E97702" w14:textId="77777777" w:rsidR="00666A9F" w:rsidRDefault="00666A9F" w:rsidP="002916E3">
      <w:pPr>
        <w:spacing w:line="240" w:lineRule="auto"/>
        <w:rPr>
          <w:rFonts w:eastAsia="Times New Roman" w:cs="Arial"/>
          <w:sz w:val="20"/>
          <w:szCs w:val="26"/>
        </w:rPr>
      </w:pPr>
    </w:p>
    <w:p w14:paraId="74C7FE21" w14:textId="77777777" w:rsidR="00A858B2" w:rsidRDefault="00A858B2">
      <w:pPr>
        <w:spacing w:line="240" w:lineRule="auto"/>
        <w:rPr>
          <w:rFonts w:eastAsia="Times New Roman" w:cs="Arial"/>
          <w:color w:val="295775"/>
          <w:sz w:val="28"/>
          <w:szCs w:val="28"/>
        </w:rPr>
      </w:pPr>
      <w:r>
        <w:rPr>
          <w:rFonts w:eastAsia="Times New Roman" w:cs="Arial"/>
          <w:color w:val="295775"/>
          <w:sz w:val="28"/>
          <w:szCs w:val="28"/>
        </w:rPr>
        <w:br w:type="page"/>
      </w:r>
    </w:p>
    <w:p w14:paraId="218748B1" w14:textId="552B2F72" w:rsidR="00666A9F" w:rsidRPr="00666A9F" w:rsidRDefault="00666A9F" w:rsidP="002916E3">
      <w:pPr>
        <w:spacing w:line="240" w:lineRule="auto"/>
        <w:rPr>
          <w:rFonts w:eastAsia="Times New Roman" w:cs="Arial"/>
          <w:color w:val="295775"/>
          <w:sz w:val="28"/>
          <w:szCs w:val="28"/>
        </w:rPr>
      </w:pPr>
      <w:r w:rsidRPr="00666A9F">
        <w:rPr>
          <w:rFonts w:eastAsia="Times New Roman" w:cs="Arial"/>
          <w:color w:val="295775"/>
          <w:sz w:val="28"/>
          <w:szCs w:val="28"/>
        </w:rPr>
        <w:t>List of Ingredients</w:t>
      </w:r>
    </w:p>
    <w:p w14:paraId="5DFC7448" w14:textId="77777777" w:rsidR="00666A9F" w:rsidRDefault="00666A9F" w:rsidP="002916E3">
      <w:pPr>
        <w:spacing w:line="240" w:lineRule="auto"/>
        <w:rPr>
          <w:rFonts w:eastAsia="Times New Roman" w:cs="Arial"/>
          <w:sz w:val="20"/>
          <w:szCs w:val="26"/>
        </w:rPr>
      </w:pPr>
    </w:p>
    <w:p w14:paraId="3B2EC23B" w14:textId="77777777" w:rsidR="00666A9F" w:rsidRDefault="00666A9F" w:rsidP="00666A9F">
      <w:pPr>
        <w:spacing w:line="240" w:lineRule="auto"/>
        <w:rPr>
          <w:rFonts w:eastAsia="Times New Roman" w:cs="Arial"/>
          <w:sz w:val="20"/>
          <w:szCs w:val="26"/>
        </w:rPr>
      </w:pPr>
      <w:r w:rsidRPr="00666A9F">
        <w:rPr>
          <w:rFonts w:eastAsia="Times New Roman" w:cs="Arial"/>
          <w:sz w:val="20"/>
          <w:szCs w:val="26"/>
        </w:rPr>
        <w:t>The changes to the list of ingredients include:</w:t>
      </w:r>
    </w:p>
    <w:p w14:paraId="4EA8C92D" w14:textId="77777777" w:rsidR="00666A9F" w:rsidRPr="00666A9F" w:rsidRDefault="00666A9F" w:rsidP="00666A9F">
      <w:pPr>
        <w:spacing w:line="240" w:lineRule="auto"/>
        <w:rPr>
          <w:rFonts w:eastAsia="Times New Roman" w:cs="Arial"/>
          <w:sz w:val="20"/>
          <w:szCs w:val="26"/>
        </w:rPr>
      </w:pPr>
    </w:p>
    <w:p w14:paraId="0BDE371D" w14:textId="138C5053" w:rsidR="00666A9F" w:rsidRPr="00666A9F" w:rsidRDefault="00666A9F" w:rsidP="00666A9F">
      <w:pPr>
        <w:pStyle w:val="ListParagraph"/>
        <w:numPr>
          <w:ilvl w:val="0"/>
          <w:numId w:val="29"/>
        </w:numPr>
        <w:spacing w:line="240" w:lineRule="auto"/>
        <w:rPr>
          <w:rFonts w:eastAsia="Times New Roman" w:cs="Arial"/>
          <w:sz w:val="20"/>
          <w:szCs w:val="26"/>
        </w:rPr>
      </w:pPr>
      <w:r w:rsidRPr="00666A9F">
        <w:rPr>
          <w:rFonts w:eastAsia="Times New Roman" w:cs="Arial"/>
          <w:sz w:val="20"/>
          <w:szCs w:val="26"/>
        </w:rPr>
        <w:t>Grouping sugars-based ingredients in brackets after the name ‘sugars’ to help consumers</w:t>
      </w:r>
      <w:r w:rsidR="00140A2C">
        <w:rPr>
          <w:rFonts w:eastAsia="Times New Roman" w:cs="Arial"/>
          <w:sz w:val="20"/>
          <w:szCs w:val="26"/>
        </w:rPr>
        <w:t>.</w:t>
      </w:r>
    </w:p>
    <w:p w14:paraId="66F519AA" w14:textId="01C72431" w:rsidR="00666A9F" w:rsidRPr="00666A9F" w:rsidRDefault="00666A9F" w:rsidP="00666A9F">
      <w:pPr>
        <w:pStyle w:val="ListParagraph"/>
        <w:numPr>
          <w:ilvl w:val="0"/>
          <w:numId w:val="29"/>
        </w:numPr>
        <w:spacing w:line="240" w:lineRule="auto"/>
        <w:rPr>
          <w:rFonts w:eastAsia="Times New Roman" w:cs="Arial"/>
          <w:sz w:val="20"/>
          <w:szCs w:val="26"/>
        </w:rPr>
      </w:pPr>
      <w:proofErr w:type="spellStart"/>
      <w:r>
        <w:rPr>
          <w:rFonts w:eastAsia="Times New Roman" w:cs="Arial"/>
          <w:sz w:val="20"/>
          <w:szCs w:val="26"/>
        </w:rPr>
        <w:t>I</w:t>
      </w:r>
      <w:r w:rsidR="00140A2C">
        <w:rPr>
          <w:rFonts w:eastAsia="Times New Roman" w:cs="Arial"/>
          <w:sz w:val="20"/>
          <w:szCs w:val="26"/>
        </w:rPr>
        <w:t>dentifing</w:t>
      </w:r>
      <w:proofErr w:type="spellEnd"/>
      <w:r w:rsidR="00140A2C">
        <w:rPr>
          <w:rFonts w:eastAsia="Times New Roman" w:cs="Arial"/>
          <w:sz w:val="20"/>
          <w:szCs w:val="26"/>
        </w:rPr>
        <w:t xml:space="preserve"> </w:t>
      </w:r>
      <w:r w:rsidRPr="00666A9F">
        <w:rPr>
          <w:rFonts w:eastAsia="Times New Roman" w:cs="Arial"/>
          <w:sz w:val="20"/>
          <w:szCs w:val="26"/>
        </w:rPr>
        <w:t>all of the sources of sugars added to a food</w:t>
      </w:r>
      <w:r w:rsidR="00140A2C">
        <w:rPr>
          <w:rFonts w:eastAsia="Times New Roman" w:cs="Arial"/>
          <w:sz w:val="20"/>
          <w:szCs w:val="26"/>
        </w:rPr>
        <w:t>.</w:t>
      </w:r>
    </w:p>
    <w:p w14:paraId="1F1E4402" w14:textId="1A506950" w:rsidR="00666A9F" w:rsidRPr="00666A9F" w:rsidRDefault="00666A9F" w:rsidP="00666A9F">
      <w:pPr>
        <w:pStyle w:val="ListParagraph"/>
        <w:numPr>
          <w:ilvl w:val="0"/>
          <w:numId w:val="29"/>
        </w:numPr>
        <w:spacing w:line="240" w:lineRule="auto"/>
        <w:rPr>
          <w:rFonts w:eastAsia="Times New Roman" w:cs="Arial"/>
          <w:sz w:val="20"/>
          <w:szCs w:val="26"/>
        </w:rPr>
      </w:pPr>
      <w:r w:rsidRPr="00666A9F">
        <w:rPr>
          <w:rFonts w:eastAsia="Times New Roman" w:cs="Arial"/>
          <w:sz w:val="20"/>
          <w:szCs w:val="26"/>
        </w:rPr>
        <w:t xml:space="preserve">Listing food </w:t>
      </w:r>
      <w:proofErr w:type="spellStart"/>
      <w:r w:rsidRPr="00666A9F">
        <w:rPr>
          <w:rFonts w:eastAsia="Times New Roman" w:cs="Arial"/>
          <w:sz w:val="20"/>
          <w:szCs w:val="26"/>
        </w:rPr>
        <w:t>colours</w:t>
      </w:r>
      <w:proofErr w:type="spellEnd"/>
      <w:r w:rsidRPr="00666A9F">
        <w:rPr>
          <w:rFonts w:eastAsia="Times New Roman" w:cs="Arial"/>
          <w:sz w:val="20"/>
          <w:szCs w:val="26"/>
        </w:rPr>
        <w:t xml:space="preserve"> by their individual common names rather than the generic term</w:t>
      </w:r>
      <w:r>
        <w:rPr>
          <w:rFonts w:eastAsia="Times New Roman" w:cs="Arial"/>
          <w:sz w:val="20"/>
          <w:szCs w:val="26"/>
        </w:rPr>
        <w:t xml:space="preserve"> “</w:t>
      </w:r>
      <w:proofErr w:type="spellStart"/>
      <w:r w:rsidRPr="00666A9F">
        <w:rPr>
          <w:rFonts w:eastAsia="Times New Roman" w:cs="Arial"/>
          <w:sz w:val="20"/>
          <w:szCs w:val="26"/>
        </w:rPr>
        <w:t>c</w:t>
      </w:r>
      <w:r>
        <w:rPr>
          <w:rFonts w:eastAsia="Times New Roman" w:cs="Arial"/>
          <w:sz w:val="20"/>
          <w:szCs w:val="26"/>
        </w:rPr>
        <w:t>olour</w:t>
      </w:r>
      <w:proofErr w:type="spellEnd"/>
      <w:r>
        <w:rPr>
          <w:rFonts w:eastAsia="Times New Roman" w:cs="Arial"/>
          <w:sz w:val="20"/>
          <w:szCs w:val="26"/>
        </w:rPr>
        <w:t>”.</w:t>
      </w:r>
    </w:p>
    <w:p w14:paraId="6723B925" w14:textId="4FC40DD1" w:rsidR="00666A9F" w:rsidRPr="00666A9F" w:rsidRDefault="00666A9F" w:rsidP="00666A9F">
      <w:pPr>
        <w:pStyle w:val="ListParagraph"/>
        <w:numPr>
          <w:ilvl w:val="0"/>
          <w:numId w:val="29"/>
        </w:numPr>
        <w:spacing w:line="240" w:lineRule="auto"/>
        <w:rPr>
          <w:rFonts w:eastAsia="Times New Roman" w:cs="Arial"/>
          <w:sz w:val="20"/>
          <w:szCs w:val="26"/>
        </w:rPr>
      </w:pPr>
      <w:r w:rsidRPr="00666A9F">
        <w:rPr>
          <w:rFonts w:eastAsia="Times New Roman" w:cs="Arial"/>
          <w:sz w:val="20"/>
          <w:szCs w:val="26"/>
        </w:rPr>
        <w:t>Making the text in black font on white or neutral background</w:t>
      </w:r>
      <w:r w:rsidR="00140A2C">
        <w:rPr>
          <w:rFonts w:eastAsia="Times New Roman" w:cs="Arial"/>
          <w:sz w:val="20"/>
          <w:szCs w:val="26"/>
        </w:rPr>
        <w:t>.</w:t>
      </w:r>
    </w:p>
    <w:p w14:paraId="6082B806" w14:textId="2F52F69A" w:rsidR="00666A9F" w:rsidRPr="00666A9F" w:rsidRDefault="00666A9F" w:rsidP="00666A9F">
      <w:pPr>
        <w:pStyle w:val="ListParagraph"/>
        <w:numPr>
          <w:ilvl w:val="0"/>
          <w:numId w:val="29"/>
        </w:numPr>
        <w:spacing w:line="240" w:lineRule="auto"/>
        <w:rPr>
          <w:rFonts w:eastAsia="Times New Roman" w:cs="Arial"/>
          <w:sz w:val="20"/>
          <w:szCs w:val="26"/>
        </w:rPr>
      </w:pPr>
      <w:r w:rsidRPr="00666A9F">
        <w:rPr>
          <w:rFonts w:eastAsia="Times New Roman" w:cs="Arial"/>
          <w:sz w:val="20"/>
          <w:szCs w:val="26"/>
        </w:rPr>
        <w:t>Creating minimum type height requirements for ingredients</w:t>
      </w:r>
      <w:r w:rsidR="00140A2C">
        <w:rPr>
          <w:rFonts w:eastAsia="Times New Roman" w:cs="Arial"/>
          <w:sz w:val="20"/>
          <w:szCs w:val="26"/>
        </w:rPr>
        <w:t>.</w:t>
      </w:r>
    </w:p>
    <w:p w14:paraId="11DABA7D" w14:textId="1CCB3D1A" w:rsidR="00666A9F" w:rsidRPr="00666A9F" w:rsidRDefault="00666A9F" w:rsidP="00666A9F">
      <w:pPr>
        <w:pStyle w:val="ListParagraph"/>
        <w:numPr>
          <w:ilvl w:val="0"/>
          <w:numId w:val="29"/>
        </w:numPr>
        <w:spacing w:line="240" w:lineRule="auto"/>
        <w:rPr>
          <w:rFonts w:eastAsia="Times New Roman" w:cs="Arial"/>
          <w:sz w:val="20"/>
          <w:szCs w:val="26"/>
        </w:rPr>
      </w:pPr>
      <w:r w:rsidRPr="00666A9F">
        <w:rPr>
          <w:rFonts w:eastAsia="Times New Roman" w:cs="Arial"/>
          <w:sz w:val="20"/>
          <w:szCs w:val="26"/>
        </w:rPr>
        <w:t>Using bullets or commas to separate ingredients</w:t>
      </w:r>
      <w:r w:rsidR="00140A2C">
        <w:rPr>
          <w:rFonts w:eastAsia="Times New Roman" w:cs="Arial"/>
          <w:sz w:val="20"/>
          <w:szCs w:val="26"/>
        </w:rPr>
        <w:t>.</w:t>
      </w:r>
    </w:p>
    <w:p w14:paraId="0F310E00" w14:textId="3BF3C90A" w:rsidR="00666A9F" w:rsidRPr="00666A9F" w:rsidRDefault="00666A9F" w:rsidP="00140A2C">
      <w:pPr>
        <w:pStyle w:val="ListParagraph"/>
        <w:numPr>
          <w:ilvl w:val="0"/>
          <w:numId w:val="29"/>
        </w:numPr>
        <w:spacing w:line="240" w:lineRule="auto"/>
        <w:ind w:right="-371"/>
        <w:rPr>
          <w:rFonts w:eastAsia="Times New Roman" w:cs="Arial"/>
          <w:sz w:val="20"/>
          <w:szCs w:val="26"/>
        </w:rPr>
      </w:pPr>
      <w:r w:rsidRPr="00666A9F">
        <w:rPr>
          <w:rFonts w:eastAsia="Times New Roman" w:cs="Arial"/>
          <w:sz w:val="20"/>
          <w:szCs w:val="26"/>
        </w:rPr>
        <w:t>Using both upper and lower-case letters for the ingredients in the list</w:t>
      </w:r>
      <w:r w:rsidR="00140A2C">
        <w:rPr>
          <w:rFonts w:eastAsia="Times New Roman" w:cs="Arial"/>
          <w:sz w:val="20"/>
          <w:szCs w:val="26"/>
        </w:rPr>
        <w:t>.</w:t>
      </w:r>
    </w:p>
    <w:p w14:paraId="67F2DF81" w14:textId="720DD9FF" w:rsidR="00666A9F" w:rsidRPr="00666A9F" w:rsidRDefault="00C4418F" w:rsidP="00666A9F">
      <w:pPr>
        <w:spacing w:line="240" w:lineRule="auto"/>
        <w:rPr>
          <w:rFonts w:eastAsia="Times New Roman" w:cs="Arial"/>
          <w:sz w:val="20"/>
          <w:szCs w:val="26"/>
        </w:rPr>
      </w:pPr>
      <w:r>
        <w:rPr>
          <w:rFonts w:eastAsia="Times New Roman" w:cs="Arial"/>
          <w:noProof/>
          <w:sz w:val="20"/>
          <w:szCs w:val="26"/>
        </w:rPr>
        <w:drawing>
          <wp:anchor distT="0" distB="0" distL="114300" distR="114300" simplePos="0" relativeHeight="251660288" behindDoc="0" locked="0" layoutInCell="1" allowOverlap="1" wp14:anchorId="62DEC8EA" wp14:editId="1870F6F0">
            <wp:simplePos x="0" y="0"/>
            <wp:positionH relativeFrom="column">
              <wp:posOffset>3144520</wp:posOffset>
            </wp:positionH>
            <wp:positionV relativeFrom="paragraph">
              <wp:posOffset>88265</wp:posOffset>
            </wp:positionV>
            <wp:extent cx="3557270" cy="11163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s.jpg"/>
                    <pic:cNvPicPr/>
                  </pic:nvPicPr>
                  <pic:blipFill>
                    <a:blip r:embed="rId19">
                      <a:extLst>
                        <a:ext uri="{28A0092B-C50C-407E-A947-70E740481C1C}">
                          <a14:useLocalDpi xmlns:a14="http://schemas.microsoft.com/office/drawing/2010/main" val="0"/>
                        </a:ext>
                      </a:extLst>
                    </a:blip>
                    <a:stretch>
                      <a:fillRect/>
                    </a:stretch>
                  </pic:blipFill>
                  <pic:spPr>
                    <a:xfrm>
                      <a:off x="0" y="0"/>
                      <a:ext cx="3557270" cy="1116330"/>
                    </a:xfrm>
                    <a:prstGeom prst="rect">
                      <a:avLst/>
                    </a:prstGeom>
                  </pic:spPr>
                </pic:pic>
              </a:graphicData>
            </a:graphic>
            <wp14:sizeRelH relativeFrom="page">
              <wp14:pctWidth>0</wp14:pctWidth>
            </wp14:sizeRelH>
            <wp14:sizeRelV relativeFrom="page">
              <wp14:pctHeight>0</wp14:pctHeight>
            </wp14:sizeRelV>
          </wp:anchor>
        </w:drawing>
      </w:r>
      <w:r w:rsidR="00666A9F">
        <w:rPr>
          <w:rFonts w:eastAsia="Times New Roman" w:cs="Arial"/>
          <w:sz w:val="20"/>
          <w:szCs w:val="26"/>
        </w:rPr>
        <w:br/>
      </w:r>
      <w:r w:rsidR="00666A9F" w:rsidRPr="00666A9F">
        <w:rPr>
          <w:rFonts w:eastAsia="Times New Roman" w:cs="Arial"/>
          <w:sz w:val="20"/>
          <w:szCs w:val="26"/>
        </w:rPr>
        <w:t>The same format rules will apply to any ‘contains’ statement indicating the presence or potential</w:t>
      </w:r>
    </w:p>
    <w:p w14:paraId="6B7538F8" w14:textId="77777777" w:rsidR="00666A9F" w:rsidRPr="00666A9F" w:rsidRDefault="00666A9F" w:rsidP="00666A9F">
      <w:pPr>
        <w:spacing w:line="240" w:lineRule="auto"/>
        <w:rPr>
          <w:rFonts w:eastAsia="Times New Roman" w:cs="Arial"/>
          <w:sz w:val="20"/>
          <w:szCs w:val="26"/>
        </w:rPr>
      </w:pPr>
      <w:proofErr w:type="gramStart"/>
      <w:r w:rsidRPr="00666A9F">
        <w:rPr>
          <w:rFonts w:eastAsia="Times New Roman" w:cs="Arial"/>
          <w:sz w:val="20"/>
          <w:szCs w:val="26"/>
        </w:rPr>
        <w:t>presence</w:t>
      </w:r>
      <w:proofErr w:type="gramEnd"/>
      <w:r w:rsidRPr="00666A9F">
        <w:rPr>
          <w:rFonts w:eastAsia="Times New Roman" w:cs="Arial"/>
          <w:sz w:val="20"/>
          <w:szCs w:val="26"/>
        </w:rPr>
        <w:t xml:space="preserve"> of:</w:t>
      </w:r>
    </w:p>
    <w:p w14:paraId="545F6E26" w14:textId="0FEDA00C" w:rsidR="00666A9F" w:rsidRDefault="00666A9F" w:rsidP="00666A9F">
      <w:pPr>
        <w:spacing w:line="240" w:lineRule="auto"/>
        <w:rPr>
          <w:rFonts w:eastAsia="Times New Roman" w:cs="Arial"/>
          <w:sz w:val="20"/>
          <w:szCs w:val="26"/>
        </w:rPr>
      </w:pPr>
    </w:p>
    <w:p w14:paraId="1CE33057" w14:textId="36478D8B" w:rsidR="00666A9F" w:rsidRDefault="00666A9F" w:rsidP="00666A9F">
      <w:pPr>
        <w:pStyle w:val="ListParagraph"/>
        <w:numPr>
          <w:ilvl w:val="0"/>
          <w:numId w:val="30"/>
        </w:numPr>
        <w:spacing w:line="240" w:lineRule="auto"/>
        <w:rPr>
          <w:rFonts w:eastAsia="Times New Roman" w:cs="Arial"/>
          <w:sz w:val="20"/>
          <w:szCs w:val="26"/>
        </w:rPr>
      </w:pPr>
      <w:r w:rsidRPr="00666A9F">
        <w:rPr>
          <w:rFonts w:eastAsia="Times New Roman" w:cs="Arial"/>
          <w:sz w:val="20"/>
          <w:szCs w:val="26"/>
        </w:rPr>
        <w:t>Priority food allergens (</w:t>
      </w:r>
      <w:r w:rsidR="0002102C">
        <w:rPr>
          <w:rFonts w:eastAsia="Times New Roman" w:cs="Arial"/>
          <w:sz w:val="20"/>
          <w:szCs w:val="26"/>
        </w:rPr>
        <w:t xml:space="preserve">see </w:t>
      </w:r>
      <w:hyperlink r:id="rId20" w:anchor="s13c7" w:history="1">
        <w:r w:rsidRPr="0002102C">
          <w:rPr>
            <w:rStyle w:val="Hyperlink"/>
            <w:rFonts w:eastAsia="Times New Roman" w:cs="Arial"/>
            <w:sz w:val="20"/>
            <w:szCs w:val="26"/>
          </w:rPr>
          <w:t>list of food allergens required to be declared in Canada</w:t>
        </w:r>
      </w:hyperlink>
      <w:r w:rsidR="0002102C">
        <w:rPr>
          <w:rFonts w:eastAsia="Times New Roman" w:cs="Arial"/>
          <w:sz w:val="20"/>
          <w:szCs w:val="26"/>
        </w:rPr>
        <w:t>)</w:t>
      </w:r>
    </w:p>
    <w:p w14:paraId="47D0D74C" w14:textId="77777777" w:rsidR="00666A9F" w:rsidRDefault="00666A9F" w:rsidP="00666A9F">
      <w:pPr>
        <w:pStyle w:val="ListParagraph"/>
        <w:numPr>
          <w:ilvl w:val="0"/>
          <w:numId w:val="30"/>
        </w:numPr>
        <w:spacing w:line="240" w:lineRule="auto"/>
        <w:rPr>
          <w:rFonts w:eastAsia="Times New Roman" w:cs="Arial"/>
          <w:sz w:val="20"/>
          <w:szCs w:val="26"/>
        </w:rPr>
      </w:pPr>
      <w:r w:rsidRPr="00666A9F">
        <w:rPr>
          <w:rFonts w:eastAsia="Times New Roman" w:cs="Arial"/>
          <w:sz w:val="20"/>
          <w:szCs w:val="26"/>
        </w:rPr>
        <w:t>Gluten sources</w:t>
      </w:r>
    </w:p>
    <w:p w14:paraId="63B95355" w14:textId="31E06C61" w:rsidR="00666A9F" w:rsidRPr="00666A9F" w:rsidRDefault="00666A9F" w:rsidP="00666A9F">
      <w:pPr>
        <w:pStyle w:val="ListParagraph"/>
        <w:numPr>
          <w:ilvl w:val="0"/>
          <w:numId w:val="30"/>
        </w:numPr>
        <w:spacing w:line="240" w:lineRule="auto"/>
        <w:rPr>
          <w:rFonts w:eastAsia="Times New Roman" w:cs="Arial"/>
          <w:sz w:val="20"/>
          <w:szCs w:val="26"/>
        </w:rPr>
      </w:pPr>
      <w:r w:rsidRPr="00666A9F">
        <w:rPr>
          <w:rFonts w:eastAsia="Times New Roman" w:cs="Arial"/>
          <w:sz w:val="20"/>
          <w:szCs w:val="26"/>
        </w:rPr>
        <w:t xml:space="preserve">Added </w:t>
      </w:r>
      <w:proofErr w:type="spellStart"/>
      <w:r w:rsidRPr="00666A9F">
        <w:rPr>
          <w:rFonts w:eastAsia="Times New Roman" w:cs="Arial"/>
          <w:sz w:val="20"/>
          <w:szCs w:val="26"/>
        </w:rPr>
        <w:t>sulphites</w:t>
      </w:r>
      <w:proofErr w:type="spellEnd"/>
    </w:p>
    <w:p w14:paraId="723DED15" w14:textId="77777777" w:rsidR="00666A9F" w:rsidRDefault="00666A9F" w:rsidP="00666A9F">
      <w:pPr>
        <w:spacing w:line="240" w:lineRule="auto"/>
        <w:rPr>
          <w:rFonts w:eastAsia="Times New Roman" w:cs="Arial"/>
          <w:sz w:val="20"/>
          <w:szCs w:val="26"/>
        </w:rPr>
      </w:pPr>
      <w:r>
        <w:rPr>
          <w:rFonts w:eastAsia="Times New Roman" w:cs="Arial"/>
          <w:sz w:val="20"/>
          <w:szCs w:val="26"/>
        </w:rPr>
        <w:br/>
      </w:r>
      <w:r w:rsidRPr="00666A9F">
        <w:rPr>
          <w:rFonts w:eastAsia="Times New Roman" w:cs="Arial"/>
          <w:sz w:val="20"/>
          <w:szCs w:val="26"/>
        </w:rPr>
        <w:t xml:space="preserve">These changes will make it easier to find, read and understand the list of ingredients. </w:t>
      </w:r>
    </w:p>
    <w:p w14:paraId="15C31A21" w14:textId="77777777" w:rsidR="0002102C" w:rsidRDefault="0002102C" w:rsidP="00666A9F">
      <w:pPr>
        <w:spacing w:line="240" w:lineRule="auto"/>
        <w:rPr>
          <w:rFonts w:eastAsia="Times New Roman" w:cs="Arial"/>
          <w:sz w:val="20"/>
          <w:szCs w:val="26"/>
        </w:rPr>
      </w:pPr>
    </w:p>
    <w:p w14:paraId="560539CA" w14:textId="6B7EF0F1" w:rsidR="00666A9F" w:rsidRDefault="00666A9F" w:rsidP="00666A9F">
      <w:pPr>
        <w:spacing w:line="240" w:lineRule="auto"/>
        <w:rPr>
          <w:rFonts w:eastAsia="Times New Roman" w:cs="Arial"/>
          <w:sz w:val="20"/>
          <w:szCs w:val="26"/>
        </w:rPr>
      </w:pPr>
    </w:p>
    <w:p w14:paraId="3068B6F3" w14:textId="10E889C4" w:rsidR="00666A9F" w:rsidRDefault="00666A9F" w:rsidP="00666A9F">
      <w:pPr>
        <w:spacing w:line="240" w:lineRule="auto"/>
        <w:rPr>
          <w:rFonts w:eastAsia="Times New Roman" w:cs="Arial"/>
          <w:sz w:val="20"/>
          <w:szCs w:val="26"/>
        </w:rPr>
      </w:pPr>
      <w:r>
        <w:rPr>
          <w:rFonts w:eastAsia="Times New Roman" w:cs="Arial"/>
          <w:color w:val="295775"/>
          <w:sz w:val="28"/>
          <w:szCs w:val="28"/>
        </w:rPr>
        <w:t>Serving</w:t>
      </w:r>
      <w:r w:rsidRPr="00666A9F">
        <w:rPr>
          <w:rFonts w:eastAsia="Times New Roman" w:cs="Arial"/>
          <w:color w:val="295775"/>
          <w:sz w:val="28"/>
          <w:szCs w:val="28"/>
        </w:rPr>
        <w:t xml:space="preserve"> Size</w:t>
      </w:r>
      <w:r>
        <w:rPr>
          <w:rFonts w:eastAsia="Times New Roman" w:cs="Arial"/>
          <w:color w:val="295775"/>
          <w:sz w:val="30"/>
          <w:szCs w:val="26"/>
        </w:rPr>
        <w:br/>
      </w:r>
    </w:p>
    <w:p w14:paraId="7954A82A" w14:textId="77777777" w:rsidR="00666A9F" w:rsidRDefault="00666A9F" w:rsidP="00666A9F">
      <w:pPr>
        <w:spacing w:line="240" w:lineRule="auto"/>
        <w:rPr>
          <w:rFonts w:eastAsia="Times New Roman" w:cs="Arial"/>
          <w:sz w:val="20"/>
          <w:szCs w:val="26"/>
        </w:rPr>
      </w:pPr>
      <w:r w:rsidRPr="00666A9F">
        <w:rPr>
          <w:rFonts w:eastAsia="Times New Roman" w:cs="Arial"/>
          <w:sz w:val="20"/>
          <w:szCs w:val="26"/>
        </w:rPr>
        <w:t xml:space="preserve">Changes to serving size will better reflect the amount that Canadians eat in one sitting. This is because serving sizes will be based on regulated reference amounts. Serving sizes will also be more consistent, making it easier to compare similar foods and know how many calories and nutrients are being consumed (the changes are different for single serve and multi-serving packages). </w:t>
      </w:r>
    </w:p>
    <w:p w14:paraId="684FD85F" w14:textId="0E0A6646" w:rsidR="00666A9F" w:rsidRDefault="00666A9F" w:rsidP="00666A9F">
      <w:pPr>
        <w:spacing w:line="240" w:lineRule="auto"/>
        <w:rPr>
          <w:rFonts w:eastAsia="Times New Roman" w:cs="Arial"/>
          <w:sz w:val="20"/>
          <w:szCs w:val="26"/>
        </w:rPr>
      </w:pPr>
    </w:p>
    <w:p w14:paraId="5A2C965E" w14:textId="1F3DA299" w:rsidR="00666A9F" w:rsidRDefault="00666A9F" w:rsidP="00666A9F">
      <w:pPr>
        <w:spacing w:line="240" w:lineRule="auto"/>
        <w:rPr>
          <w:rFonts w:eastAsia="Times New Roman" w:cs="Arial"/>
          <w:sz w:val="20"/>
          <w:szCs w:val="26"/>
        </w:rPr>
      </w:pPr>
      <w:r w:rsidRPr="00666A9F">
        <w:rPr>
          <w:rFonts w:eastAsia="Times New Roman" w:cs="Arial"/>
          <w:sz w:val="20"/>
          <w:szCs w:val="26"/>
        </w:rPr>
        <w:t xml:space="preserve">For </w:t>
      </w:r>
      <w:r w:rsidRPr="00666A9F">
        <w:rPr>
          <w:rFonts w:eastAsia="Times New Roman" w:cs="Arial"/>
          <w:b/>
          <w:sz w:val="20"/>
          <w:szCs w:val="26"/>
        </w:rPr>
        <w:t>foods that can be measured</w:t>
      </w:r>
      <w:r w:rsidRPr="00666A9F">
        <w:rPr>
          <w:rFonts w:eastAsia="Times New Roman" w:cs="Arial"/>
          <w:sz w:val="20"/>
          <w:szCs w:val="26"/>
        </w:rPr>
        <w:t xml:space="preserve">, like yogurt, the serving size will be shown as a common household measurement, such as: </w:t>
      </w:r>
    </w:p>
    <w:p w14:paraId="167D05D7" w14:textId="77777777" w:rsidR="00666A9F" w:rsidRDefault="00666A9F" w:rsidP="00666A9F">
      <w:pPr>
        <w:spacing w:line="240" w:lineRule="auto"/>
        <w:rPr>
          <w:rFonts w:eastAsia="Times New Roman" w:cs="Arial"/>
          <w:sz w:val="20"/>
          <w:szCs w:val="26"/>
        </w:rPr>
      </w:pPr>
    </w:p>
    <w:p w14:paraId="3D5F0E43" w14:textId="12C6C1DD" w:rsidR="00666A9F" w:rsidRDefault="00666A9F" w:rsidP="00666A9F">
      <w:pPr>
        <w:pStyle w:val="ListParagraph"/>
        <w:numPr>
          <w:ilvl w:val="0"/>
          <w:numId w:val="31"/>
        </w:numPr>
        <w:spacing w:line="240" w:lineRule="auto"/>
        <w:rPr>
          <w:rFonts w:eastAsia="Times New Roman" w:cs="Arial"/>
          <w:sz w:val="20"/>
          <w:szCs w:val="26"/>
        </w:rPr>
      </w:pPr>
      <w:proofErr w:type="gramStart"/>
      <w:r>
        <w:rPr>
          <w:rFonts w:eastAsia="Times New Roman" w:cs="Arial"/>
          <w:sz w:val="20"/>
          <w:szCs w:val="26"/>
        </w:rPr>
        <w:t>cup</w:t>
      </w:r>
      <w:proofErr w:type="gramEnd"/>
      <w:r>
        <w:rPr>
          <w:rFonts w:eastAsia="Times New Roman" w:cs="Arial"/>
          <w:sz w:val="20"/>
          <w:szCs w:val="26"/>
        </w:rPr>
        <w:t xml:space="preserve"> </w:t>
      </w:r>
    </w:p>
    <w:p w14:paraId="4912576D" w14:textId="77777777" w:rsidR="00666A9F" w:rsidRDefault="00666A9F" w:rsidP="00666A9F">
      <w:pPr>
        <w:pStyle w:val="ListParagraph"/>
        <w:numPr>
          <w:ilvl w:val="0"/>
          <w:numId w:val="31"/>
        </w:numPr>
        <w:spacing w:line="240" w:lineRule="auto"/>
        <w:rPr>
          <w:rFonts w:eastAsia="Times New Roman" w:cs="Arial"/>
          <w:sz w:val="20"/>
          <w:szCs w:val="26"/>
        </w:rPr>
      </w:pPr>
      <w:proofErr w:type="gramStart"/>
      <w:r>
        <w:rPr>
          <w:rFonts w:eastAsia="Times New Roman" w:cs="Arial"/>
          <w:sz w:val="20"/>
          <w:szCs w:val="26"/>
        </w:rPr>
        <w:t>teaspoon</w:t>
      </w:r>
      <w:proofErr w:type="gramEnd"/>
      <w:r>
        <w:rPr>
          <w:rFonts w:eastAsia="Times New Roman" w:cs="Arial"/>
          <w:sz w:val="20"/>
          <w:szCs w:val="26"/>
        </w:rPr>
        <w:t xml:space="preserve"> </w:t>
      </w:r>
    </w:p>
    <w:p w14:paraId="4BB49215" w14:textId="60F4A102" w:rsidR="00666A9F" w:rsidRPr="00666A9F" w:rsidRDefault="00666A9F" w:rsidP="00666A9F">
      <w:pPr>
        <w:pStyle w:val="ListParagraph"/>
        <w:numPr>
          <w:ilvl w:val="0"/>
          <w:numId w:val="31"/>
        </w:numPr>
        <w:spacing w:line="240" w:lineRule="auto"/>
        <w:rPr>
          <w:rFonts w:eastAsia="Times New Roman" w:cs="Arial"/>
          <w:sz w:val="20"/>
          <w:szCs w:val="26"/>
        </w:rPr>
      </w:pPr>
      <w:proofErr w:type="gramStart"/>
      <w:r w:rsidRPr="00666A9F">
        <w:rPr>
          <w:rFonts w:eastAsia="Times New Roman" w:cs="Arial"/>
          <w:sz w:val="20"/>
          <w:szCs w:val="26"/>
        </w:rPr>
        <w:t>tablespoon</w:t>
      </w:r>
      <w:proofErr w:type="gramEnd"/>
    </w:p>
    <w:p w14:paraId="42CC07CA" w14:textId="77777777" w:rsidR="00C4418F" w:rsidRDefault="00666A9F" w:rsidP="00666A9F">
      <w:pPr>
        <w:spacing w:line="240" w:lineRule="auto"/>
        <w:rPr>
          <w:rFonts w:eastAsia="Times New Roman" w:cs="Arial"/>
          <w:sz w:val="20"/>
          <w:szCs w:val="26"/>
        </w:rPr>
      </w:pPr>
      <w:r>
        <w:rPr>
          <w:rFonts w:eastAsia="Times New Roman" w:cs="Arial"/>
          <w:sz w:val="20"/>
          <w:szCs w:val="26"/>
        </w:rPr>
        <w:br/>
      </w:r>
    </w:p>
    <w:p w14:paraId="2C0F65E2" w14:textId="77777777" w:rsidR="00C4418F" w:rsidRDefault="00C4418F" w:rsidP="00666A9F">
      <w:pPr>
        <w:spacing w:line="240" w:lineRule="auto"/>
        <w:rPr>
          <w:rFonts w:eastAsia="Times New Roman" w:cs="Arial"/>
          <w:sz w:val="20"/>
          <w:szCs w:val="26"/>
        </w:rPr>
      </w:pPr>
    </w:p>
    <w:p w14:paraId="046E81B8" w14:textId="2853A5E1" w:rsidR="00666A9F" w:rsidRDefault="00666A9F" w:rsidP="00666A9F">
      <w:pPr>
        <w:spacing w:line="240" w:lineRule="auto"/>
        <w:rPr>
          <w:rFonts w:eastAsia="Times New Roman" w:cs="Arial"/>
          <w:sz w:val="20"/>
          <w:szCs w:val="26"/>
        </w:rPr>
      </w:pPr>
      <w:r>
        <w:rPr>
          <w:rFonts w:eastAsia="Times New Roman" w:cs="Arial"/>
          <w:sz w:val="20"/>
          <w:szCs w:val="26"/>
        </w:rPr>
        <w:t xml:space="preserve">For </w:t>
      </w:r>
      <w:r w:rsidRPr="00666A9F">
        <w:rPr>
          <w:rFonts w:eastAsia="Times New Roman" w:cs="Arial"/>
          <w:b/>
          <w:sz w:val="20"/>
          <w:szCs w:val="26"/>
        </w:rPr>
        <w:t>foods that come in pieces or are divided</w:t>
      </w:r>
      <w:r>
        <w:rPr>
          <w:rFonts w:eastAsia="Times New Roman" w:cs="Arial"/>
          <w:sz w:val="20"/>
          <w:szCs w:val="26"/>
        </w:rPr>
        <w:t>, the serving size will be show as either:</w:t>
      </w:r>
    </w:p>
    <w:p w14:paraId="11A39714" w14:textId="77777777" w:rsidR="00666A9F" w:rsidRDefault="00666A9F" w:rsidP="00666A9F">
      <w:pPr>
        <w:spacing w:line="240" w:lineRule="auto"/>
        <w:rPr>
          <w:rFonts w:eastAsia="Times New Roman" w:cs="Arial"/>
          <w:sz w:val="20"/>
          <w:szCs w:val="26"/>
        </w:rPr>
      </w:pPr>
    </w:p>
    <w:p w14:paraId="4E54CEEF" w14:textId="77777777" w:rsidR="00666A9F" w:rsidRPr="00666A9F" w:rsidRDefault="00666A9F" w:rsidP="00666A9F">
      <w:pPr>
        <w:pStyle w:val="ListParagraph"/>
        <w:numPr>
          <w:ilvl w:val="0"/>
          <w:numId w:val="32"/>
        </w:numPr>
        <w:spacing w:line="240" w:lineRule="auto"/>
        <w:rPr>
          <w:rFonts w:ascii="Times" w:eastAsia="Times New Roman" w:hAnsi="Times"/>
          <w:sz w:val="20"/>
          <w:szCs w:val="20"/>
          <w:lang w:val="en-CA"/>
        </w:rPr>
      </w:pPr>
      <w:proofErr w:type="gramStart"/>
      <w:r w:rsidRPr="00666A9F">
        <w:rPr>
          <w:rFonts w:eastAsia="Times New Roman" w:cs="Arial"/>
          <w:sz w:val="20"/>
          <w:szCs w:val="26"/>
        </w:rPr>
        <w:t>the</w:t>
      </w:r>
      <w:proofErr w:type="gramEnd"/>
      <w:r w:rsidRPr="00666A9F">
        <w:rPr>
          <w:rFonts w:eastAsia="Times New Roman" w:cs="Arial"/>
          <w:sz w:val="20"/>
          <w:szCs w:val="26"/>
        </w:rPr>
        <w:t xml:space="preserve"> number of pieces or </w:t>
      </w:r>
    </w:p>
    <w:p w14:paraId="2F802D10" w14:textId="4A28781A" w:rsidR="00666A9F" w:rsidRPr="00666A9F" w:rsidRDefault="00666A9F" w:rsidP="00666A9F">
      <w:pPr>
        <w:pStyle w:val="ListParagraph"/>
        <w:numPr>
          <w:ilvl w:val="0"/>
          <w:numId w:val="32"/>
        </w:numPr>
        <w:spacing w:line="240" w:lineRule="auto"/>
        <w:rPr>
          <w:rFonts w:ascii="Times" w:eastAsia="Times New Roman" w:hAnsi="Times"/>
          <w:sz w:val="20"/>
          <w:szCs w:val="20"/>
          <w:lang w:val="en-CA"/>
        </w:rPr>
      </w:pPr>
      <w:proofErr w:type="gramStart"/>
      <w:r>
        <w:rPr>
          <w:rFonts w:eastAsia="Times New Roman" w:cs="Arial"/>
          <w:sz w:val="20"/>
          <w:szCs w:val="26"/>
        </w:rPr>
        <w:t>as</w:t>
      </w:r>
      <w:proofErr w:type="gramEnd"/>
      <w:r>
        <w:rPr>
          <w:rFonts w:eastAsia="Times New Roman" w:cs="Arial"/>
          <w:sz w:val="20"/>
          <w:szCs w:val="26"/>
        </w:rPr>
        <w:t xml:space="preserve"> a fraction of the food.</w:t>
      </w:r>
      <w:r>
        <w:rPr>
          <w:rFonts w:ascii="Times" w:eastAsia="Times New Roman" w:hAnsi="Times"/>
          <w:sz w:val="20"/>
          <w:szCs w:val="20"/>
          <w:lang w:val="en-CA"/>
        </w:rPr>
        <w:br/>
      </w:r>
    </w:p>
    <w:p w14:paraId="666C72BF" w14:textId="4DE7AEBA" w:rsidR="00666A9F" w:rsidRPr="00666A9F" w:rsidRDefault="00666A9F" w:rsidP="00666A9F">
      <w:pPr>
        <w:spacing w:line="240" w:lineRule="auto"/>
        <w:rPr>
          <w:rFonts w:eastAsia="Times New Roman" w:cs="Arial"/>
          <w:sz w:val="20"/>
          <w:szCs w:val="26"/>
        </w:rPr>
      </w:pPr>
      <w:r w:rsidRPr="00666A9F">
        <w:rPr>
          <w:rFonts w:eastAsia="Times New Roman" w:cs="Arial"/>
          <w:sz w:val="20"/>
          <w:szCs w:val="26"/>
        </w:rPr>
        <w:t xml:space="preserve">This will be paired with its weight in grams. Similar products will have the same or very similar gram amounts. For certain foods like sliced bread, the serving size will reflect the way they’re typically eaten, followed by its weight in grams. For example, the serving size on a bag of bread will show </w:t>
      </w:r>
      <w:r>
        <w:rPr>
          <w:rFonts w:eastAsia="Times New Roman" w:cs="Arial"/>
          <w:sz w:val="20"/>
          <w:szCs w:val="26"/>
        </w:rPr>
        <w:t>two</w:t>
      </w:r>
      <w:r w:rsidRPr="00666A9F">
        <w:rPr>
          <w:rFonts w:eastAsia="Times New Roman" w:cs="Arial"/>
          <w:sz w:val="20"/>
          <w:szCs w:val="26"/>
        </w:rPr>
        <w:t xml:space="preserve"> slices of bread and its weight in grams. This</w:t>
      </w:r>
      <w:r w:rsidR="00A858B2">
        <w:rPr>
          <w:rFonts w:eastAsia="Times New Roman" w:cs="Arial"/>
          <w:sz w:val="20"/>
          <w:szCs w:val="26"/>
        </w:rPr>
        <w:t xml:space="preserve"> reflects that most people eat two</w:t>
      </w:r>
      <w:r w:rsidRPr="00666A9F">
        <w:rPr>
          <w:rFonts w:eastAsia="Times New Roman" w:cs="Arial"/>
          <w:sz w:val="20"/>
          <w:szCs w:val="26"/>
        </w:rPr>
        <w:t xml:space="preserve"> slices of bread at one time. This will make it easier for you to compare different types of bread.</w:t>
      </w:r>
    </w:p>
    <w:p w14:paraId="41A31137" w14:textId="77777777" w:rsidR="00666A9F" w:rsidRDefault="00666A9F" w:rsidP="00666A9F">
      <w:pPr>
        <w:spacing w:line="240" w:lineRule="auto"/>
        <w:rPr>
          <w:rFonts w:eastAsia="Times New Roman" w:cs="Arial"/>
          <w:b/>
          <w:sz w:val="20"/>
          <w:szCs w:val="26"/>
        </w:rPr>
      </w:pPr>
    </w:p>
    <w:p w14:paraId="2EE35D51" w14:textId="77777777" w:rsidR="00666A9F" w:rsidRPr="00666A9F" w:rsidRDefault="00666A9F" w:rsidP="00666A9F">
      <w:pPr>
        <w:spacing w:line="240" w:lineRule="auto"/>
        <w:rPr>
          <w:rFonts w:eastAsia="Times New Roman" w:cs="Arial"/>
          <w:color w:val="295775"/>
          <w:sz w:val="30"/>
          <w:szCs w:val="26"/>
        </w:rPr>
      </w:pPr>
      <w:r w:rsidRPr="00666A9F">
        <w:rPr>
          <w:rFonts w:eastAsia="Times New Roman" w:cs="Arial"/>
          <w:color w:val="295775"/>
          <w:sz w:val="30"/>
          <w:szCs w:val="26"/>
        </w:rPr>
        <w:t>Sugars Information</w:t>
      </w:r>
    </w:p>
    <w:p w14:paraId="34BE34B7" w14:textId="77777777" w:rsidR="00666A9F" w:rsidRDefault="00666A9F" w:rsidP="00666A9F">
      <w:pPr>
        <w:spacing w:line="240" w:lineRule="auto"/>
        <w:rPr>
          <w:rFonts w:eastAsia="Times New Roman" w:cs="Arial"/>
          <w:sz w:val="20"/>
          <w:szCs w:val="26"/>
        </w:rPr>
      </w:pPr>
    </w:p>
    <w:p w14:paraId="43F9E2B2" w14:textId="77777777" w:rsidR="00666A9F" w:rsidRDefault="00666A9F" w:rsidP="00666A9F">
      <w:pPr>
        <w:spacing w:line="240" w:lineRule="auto"/>
        <w:rPr>
          <w:rFonts w:eastAsia="Times New Roman" w:cs="Arial"/>
          <w:sz w:val="20"/>
          <w:szCs w:val="26"/>
        </w:rPr>
      </w:pPr>
      <w:r w:rsidRPr="00666A9F">
        <w:rPr>
          <w:rFonts w:eastAsia="Times New Roman" w:cs="Arial"/>
          <w:sz w:val="20"/>
          <w:szCs w:val="26"/>
        </w:rPr>
        <w:t xml:space="preserve">The changes to sugars include those in the nutrition facts table and list of ingredients. </w:t>
      </w:r>
    </w:p>
    <w:p w14:paraId="1F08D457" w14:textId="680A9B18" w:rsidR="00666A9F" w:rsidRDefault="00666A9F" w:rsidP="00666A9F">
      <w:pPr>
        <w:spacing w:line="240" w:lineRule="auto"/>
        <w:rPr>
          <w:rFonts w:eastAsia="Times New Roman" w:cs="Arial"/>
          <w:sz w:val="20"/>
          <w:szCs w:val="26"/>
        </w:rPr>
      </w:pPr>
    </w:p>
    <w:p w14:paraId="30C6CEF2" w14:textId="77777777" w:rsidR="00666A9F" w:rsidRDefault="00666A9F" w:rsidP="00666A9F">
      <w:pPr>
        <w:spacing w:line="240" w:lineRule="auto"/>
        <w:rPr>
          <w:rFonts w:eastAsia="Times New Roman" w:cs="Arial"/>
          <w:sz w:val="20"/>
          <w:szCs w:val="26"/>
        </w:rPr>
      </w:pPr>
      <w:r w:rsidRPr="00666A9F">
        <w:rPr>
          <w:rFonts w:eastAsia="Times New Roman" w:cs="Arial"/>
          <w:sz w:val="20"/>
          <w:szCs w:val="26"/>
        </w:rPr>
        <w:t xml:space="preserve">A % daily value has been included for total sugars to help compare the sugars content of different foods and identify sugary foods that should be limited, such as those with a sugars daily value of 15% or more. </w:t>
      </w:r>
    </w:p>
    <w:p w14:paraId="06FC2D23" w14:textId="77777777" w:rsidR="00666A9F" w:rsidRDefault="00666A9F" w:rsidP="00666A9F">
      <w:pPr>
        <w:spacing w:line="240" w:lineRule="auto"/>
        <w:rPr>
          <w:rFonts w:eastAsia="Times New Roman" w:cs="Arial"/>
          <w:sz w:val="20"/>
          <w:szCs w:val="26"/>
        </w:rPr>
      </w:pPr>
    </w:p>
    <w:p w14:paraId="135C5E86" w14:textId="77777777" w:rsidR="00666A9F" w:rsidRPr="00666A9F" w:rsidRDefault="00666A9F" w:rsidP="00666A9F">
      <w:pPr>
        <w:spacing w:line="240" w:lineRule="auto"/>
        <w:rPr>
          <w:rStyle w:val="Heading3Char"/>
          <w:rFonts w:ascii="Arial" w:eastAsia="Arial" w:hAnsi="Arial"/>
        </w:rPr>
      </w:pPr>
      <w:r w:rsidRPr="00666A9F">
        <w:rPr>
          <w:rStyle w:val="Heading3Char"/>
          <w:rFonts w:ascii="Arial" w:eastAsia="Arial" w:hAnsi="Arial"/>
        </w:rPr>
        <w:t xml:space="preserve">Sugars - List of ingredients </w:t>
      </w:r>
    </w:p>
    <w:p w14:paraId="5E547B23" w14:textId="77777777" w:rsidR="00666A9F" w:rsidRDefault="00666A9F" w:rsidP="00666A9F">
      <w:pPr>
        <w:spacing w:line="240" w:lineRule="auto"/>
        <w:rPr>
          <w:rFonts w:eastAsia="Times New Roman" w:cs="Arial"/>
          <w:sz w:val="20"/>
          <w:szCs w:val="26"/>
        </w:rPr>
      </w:pPr>
    </w:p>
    <w:p w14:paraId="0302BD97" w14:textId="77777777" w:rsidR="00666A9F" w:rsidRDefault="00666A9F" w:rsidP="00666A9F">
      <w:pPr>
        <w:spacing w:line="240" w:lineRule="auto"/>
        <w:rPr>
          <w:rFonts w:eastAsia="Times New Roman" w:cs="Arial"/>
          <w:sz w:val="20"/>
          <w:szCs w:val="26"/>
        </w:rPr>
      </w:pPr>
      <w:r w:rsidRPr="00666A9F">
        <w:rPr>
          <w:rFonts w:eastAsia="Times New Roman" w:cs="Arial"/>
          <w:b/>
          <w:sz w:val="20"/>
          <w:szCs w:val="26"/>
        </w:rPr>
        <w:t>Formatting changes</w:t>
      </w:r>
      <w:r w:rsidRPr="00666A9F">
        <w:rPr>
          <w:rFonts w:eastAsia="Times New Roman" w:cs="Arial"/>
          <w:sz w:val="20"/>
          <w:szCs w:val="26"/>
        </w:rPr>
        <w:t>, include presenting the text of the list of ingredients in black font on a white or neutral background,</w:t>
      </w:r>
      <w:r>
        <w:rPr>
          <w:rFonts w:eastAsia="Times New Roman" w:cs="Arial"/>
          <w:sz w:val="20"/>
          <w:szCs w:val="26"/>
        </w:rPr>
        <w:t xml:space="preserve"> providing minimum type </w:t>
      </w:r>
      <w:proofErr w:type="gramStart"/>
      <w:r>
        <w:rPr>
          <w:rFonts w:eastAsia="Times New Roman" w:cs="Arial"/>
          <w:sz w:val="20"/>
          <w:szCs w:val="26"/>
        </w:rPr>
        <w:t xml:space="preserve">height  </w:t>
      </w:r>
      <w:proofErr w:type="spellStart"/>
      <w:r w:rsidRPr="00666A9F">
        <w:rPr>
          <w:rFonts w:eastAsia="Times New Roman" w:cs="Arial"/>
          <w:sz w:val="20"/>
          <w:szCs w:val="26"/>
        </w:rPr>
        <w:t>equirements</w:t>
      </w:r>
      <w:proofErr w:type="spellEnd"/>
      <w:proofErr w:type="gramEnd"/>
      <w:r w:rsidRPr="00666A9F">
        <w:rPr>
          <w:rFonts w:eastAsia="Times New Roman" w:cs="Arial"/>
          <w:sz w:val="20"/>
          <w:szCs w:val="26"/>
        </w:rPr>
        <w:t xml:space="preserve"> for ingredients, using bullets or commas to separate ingredients, and using both upper and lower-case letters for ingredients in the list are all aimed at making the list of ingredients easier to find, read and understand. </w:t>
      </w:r>
    </w:p>
    <w:p w14:paraId="1B333643" w14:textId="77777777" w:rsidR="00666A9F" w:rsidRDefault="00666A9F" w:rsidP="00666A9F">
      <w:pPr>
        <w:spacing w:line="240" w:lineRule="auto"/>
        <w:rPr>
          <w:rFonts w:eastAsia="Times New Roman" w:cs="Arial"/>
          <w:sz w:val="20"/>
          <w:szCs w:val="26"/>
        </w:rPr>
      </w:pPr>
    </w:p>
    <w:p w14:paraId="16B56F86" w14:textId="77777777" w:rsidR="00666A9F" w:rsidRDefault="00666A9F" w:rsidP="00666A9F">
      <w:pPr>
        <w:spacing w:line="240" w:lineRule="auto"/>
        <w:rPr>
          <w:rFonts w:eastAsia="Times New Roman" w:cs="Arial"/>
          <w:sz w:val="20"/>
          <w:szCs w:val="26"/>
        </w:rPr>
      </w:pPr>
      <w:r w:rsidRPr="00666A9F">
        <w:rPr>
          <w:rFonts w:eastAsia="Times New Roman" w:cs="Arial"/>
          <w:sz w:val="20"/>
          <w:szCs w:val="26"/>
        </w:rPr>
        <w:t xml:space="preserve">The same formatting changes will also apply to any ‘contains’ statement within an ingredient list indicating the presence or potential presence of priority food allergens, gluten sources and added sulphites. </w:t>
      </w:r>
    </w:p>
    <w:p w14:paraId="6F48BA37" w14:textId="77777777" w:rsidR="00666A9F" w:rsidRDefault="00666A9F" w:rsidP="00666A9F">
      <w:pPr>
        <w:spacing w:line="240" w:lineRule="auto"/>
        <w:rPr>
          <w:rFonts w:eastAsia="Times New Roman" w:cs="Arial"/>
          <w:sz w:val="20"/>
          <w:szCs w:val="26"/>
        </w:rPr>
      </w:pPr>
    </w:p>
    <w:p w14:paraId="541CB402" w14:textId="77777777" w:rsidR="00666A9F" w:rsidRDefault="00666A9F" w:rsidP="00666A9F">
      <w:pPr>
        <w:spacing w:line="240" w:lineRule="auto"/>
        <w:rPr>
          <w:rFonts w:eastAsia="Times New Roman" w:cs="Arial"/>
          <w:sz w:val="20"/>
          <w:szCs w:val="26"/>
        </w:rPr>
      </w:pPr>
      <w:r w:rsidRPr="00666A9F">
        <w:rPr>
          <w:rFonts w:eastAsia="Times New Roman" w:cs="Arial"/>
          <w:b/>
          <w:sz w:val="20"/>
          <w:szCs w:val="26"/>
        </w:rPr>
        <w:t xml:space="preserve">Changes to the list of ingredients </w:t>
      </w:r>
      <w:r w:rsidRPr="00666A9F">
        <w:rPr>
          <w:rFonts w:eastAsia="Times New Roman" w:cs="Arial"/>
          <w:sz w:val="20"/>
          <w:szCs w:val="26"/>
        </w:rPr>
        <w:t xml:space="preserve">include grouping sugars-based ingredients in brackets after the name ‘sugars’ to show all of the sources of sugars added to a food. </w:t>
      </w:r>
    </w:p>
    <w:p w14:paraId="6CCF0DC1" w14:textId="77777777" w:rsidR="00666A9F" w:rsidRDefault="00666A9F" w:rsidP="00666A9F">
      <w:pPr>
        <w:spacing w:line="240" w:lineRule="auto"/>
        <w:rPr>
          <w:rFonts w:eastAsia="Times New Roman" w:cs="Arial"/>
          <w:sz w:val="20"/>
          <w:szCs w:val="26"/>
        </w:rPr>
      </w:pPr>
    </w:p>
    <w:p w14:paraId="5E4FA251" w14:textId="77777777" w:rsidR="00666A9F" w:rsidRDefault="00666A9F" w:rsidP="00666A9F">
      <w:pPr>
        <w:spacing w:line="240" w:lineRule="auto"/>
        <w:rPr>
          <w:rFonts w:eastAsia="Times New Roman" w:cs="Arial"/>
          <w:sz w:val="20"/>
          <w:szCs w:val="26"/>
        </w:rPr>
      </w:pPr>
      <w:r w:rsidRPr="00666A9F">
        <w:rPr>
          <w:rFonts w:eastAsia="Times New Roman" w:cs="Arial"/>
          <w:sz w:val="20"/>
          <w:szCs w:val="26"/>
        </w:rPr>
        <w:t xml:space="preserve">Sugars-based ingredients will be grouped in brackets in descending order by weight after the name ‘sugars’. </w:t>
      </w:r>
    </w:p>
    <w:p w14:paraId="60DB7AB7" w14:textId="77777777" w:rsidR="00666A9F" w:rsidRDefault="00666A9F" w:rsidP="00666A9F">
      <w:pPr>
        <w:spacing w:line="240" w:lineRule="auto"/>
        <w:rPr>
          <w:rFonts w:eastAsia="Times New Roman" w:cs="Arial"/>
          <w:sz w:val="20"/>
          <w:szCs w:val="26"/>
        </w:rPr>
      </w:pPr>
    </w:p>
    <w:p w14:paraId="5EFF9FF6" w14:textId="77777777" w:rsidR="00666A9F" w:rsidRDefault="00666A9F" w:rsidP="00666A9F">
      <w:pPr>
        <w:spacing w:line="240" w:lineRule="auto"/>
        <w:rPr>
          <w:rFonts w:eastAsia="Times New Roman" w:cs="Arial"/>
          <w:sz w:val="20"/>
          <w:szCs w:val="26"/>
        </w:rPr>
      </w:pPr>
      <w:r w:rsidRPr="00666A9F">
        <w:rPr>
          <w:rFonts w:eastAsia="Times New Roman" w:cs="Arial"/>
          <w:sz w:val="20"/>
          <w:szCs w:val="26"/>
        </w:rPr>
        <w:t xml:space="preserve">Sugars can include: </w:t>
      </w:r>
    </w:p>
    <w:p w14:paraId="4F33E01B" w14:textId="77777777" w:rsidR="00666A9F" w:rsidRDefault="00666A9F" w:rsidP="00666A9F">
      <w:pPr>
        <w:spacing w:line="240" w:lineRule="auto"/>
        <w:rPr>
          <w:rFonts w:eastAsia="Times New Roman" w:cs="Arial"/>
          <w:sz w:val="20"/>
          <w:szCs w:val="26"/>
        </w:rPr>
      </w:pPr>
    </w:p>
    <w:p w14:paraId="02CCB789" w14:textId="77777777" w:rsidR="00666A9F" w:rsidRDefault="00666A9F" w:rsidP="00666A9F">
      <w:pPr>
        <w:pStyle w:val="ListParagraph"/>
        <w:numPr>
          <w:ilvl w:val="0"/>
          <w:numId w:val="33"/>
        </w:numPr>
        <w:spacing w:line="240" w:lineRule="auto"/>
        <w:rPr>
          <w:rFonts w:eastAsia="Times New Roman" w:cs="Arial"/>
          <w:sz w:val="20"/>
          <w:szCs w:val="26"/>
        </w:rPr>
      </w:pPr>
      <w:proofErr w:type="gramStart"/>
      <w:r>
        <w:rPr>
          <w:rFonts w:eastAsia="Times New Roman" w:cs="Arial"/>
          <w:sz w:val="20"/>
          <w:szCs w:val="26"/>
        </w:rPr>
        <w:t>white</w:t>
      </w:r>
      <w:proofErr w:type="gramEnd"/>
      <w:r>
        <w:rPr>
          <w:rFonts w:eastAsia="Times New Roman" w:cs="Arial"/>
          <w:sz w:val="20"/>
          <w:szCs w:val="26"/>
        </w:rPr>
        <w:t xml:space="preserve"> sugar</w:t>
      </w:r>
    </w:p>
    <w:p w14:paraId="0FF64D74" w14:textId="77777777" w:rsidR="00666A9F" w:rsidRDefault="00666A9F" w:rsidP="00666A9F">
      <w:pPr>
        <w:pStyle w:val="ListParagraph"/>
        <w:numPr>
          <w:ilvl w:val="0"/>
          <w:numId w:val="33"/>
        </w:numPr>
        <w:spacing w:line="240" w:lineRule="auto"/>
        <w:rPr>
          <w:rFonts w:eastAsia="Times New Roman" w:cs="Arial"/>
          <w:sz w:val="20"/>
          <w:szCs w:val="26"/>
        </w:rPr>
      </w:pPr>
      <w:proofErr w:type="gramStart"/>
      <w:r>
        <w:rPr>
          <w:rFonts w:eastAsia="Times New Roman" w:cs="Arial"/>
          <w:sz w:val="20"/>
          <w:szCs w:val="26"/>
        </w:rPr>
        <w:t>beet</w:t>
      </w:r>
      <w:proofErr w:type="gramEnd"/>
      <w:r>
        <w:rPr>
          <w:rFonts w:eastAsia="Times New Roman" w:cs="Arial"/>
          <w:sz w:val="20"/>
          <w:szCs w:val="26"/>
        </w:rPr>
        <w:t xml:space="preserve"> sugar</w:t>
      </w:r>
    </w:p>
    <w:p w14:paraId="092C17C9" w14:textId="4C400413" w:rsidR="00666A9F" w:rsidRDefault="00666A9F" w:rsidP="00666A9F">
      <w:pPr>
        <w:pStyle w:val="ListParagraph"/>
        <w:numPr>
          <w:ilvl w:val="0"/>
          <w:numId w:val="33"/>
        </w:numPr>
        <w:spacing w:line="240" w:lineRule="auto"/>
        <w:rPr>
          <w:rFonts w:eastAsia="Times New Roman" w:cs="Arial"/>
          <w:sz w:val="20"/>
          <w:szCs w:val="26"/>
        </w:rPr>
      </w:pPr>
      <w:proofErr w:type="gramStart"/>
      <w:r>
        <w:rPr>
          <w:rFonts w:eastAsia="Times New Roman" w:cs="Arial"/>
          <w:sz w:val="20"/>
          <w:szCs w:val="26"/>
        </w:rPr>
        <w:t>raw</w:t>
      </w:r>
      <w:proofErr w:type="gramEnd"/>
      <w:r>
        <w:rPr>
          <w:rFonts w:eastAsia="Times New Roman" w:cs="Arial"/>
          <w:sz w:val="20"/>
          <w:szCs w:val="26"/>
        </w:rPr>
        <w:t xml:space="preserve"> sugar or brown sugar </w:t>
      </w:r>
    </w:p>
    <w:p w14:paraId="73E66350" w14:textId="77777777" w:rsidR="00666A9F" w:rsidRDefault="00666A9F" w:rsidP="00666A9F">
      <w:pPr>
        <w:pStyle w:val="ListParagraph"/>
        <w:numPr>
          <w:ilvl w:val="0"/>
          <w:numId w:val="33"/>
        </w:numPr>
        <w:spacing w:line="240" w:lineRule="auto"/>
        <w:rPr>
          <w:rFonts w:eastAsia="Times New Roman" w:cs="Arial"/>
          <w:sz w:val="20"/>
          <w:szCs w:val="26"/>
        </w:rPr>
      </w:pPr>
      <w:proofErr w:type="gramStart"/>
      <w:r w:rsidRPr="00666A9F">
        <w:rPr>
          <w:rFonts w:eastAsia="Times New Roman" w:cs="Arial"/>
          <w:sz w:val="20"/>
          <w:szCs w:val="26"/>
        </w:rPr>
        <w:t>agave</w:t>
      </w:r>
      <w:proofErr w:type="gramEnd"/>
      <w:r w:rsidRPr="00666A9F">
        <w:rPr>
          <w:rFonts w:eastAsia="Times New Roman" w:cs="Arial"/>
          <w:sz w:val="20"/>
          <w:szCs w:val="26"/>
        </w:rPr>
        <w:t xml:space="preserve"> syrup, honey, maple syrup, barley m</w:t>
      </w:r>
      <w:r>
        <w:rPr>
          <w:rFonts w:eastAsia="Times New Roman" w:cs="Arial"/>
          <w:sz w:val="20"/>
          <w:szCs w:val="26"/>
        </w:rPr>
        <w:t xml:space="preserve">alt extract or fancy molasses </w:t>
      </w:r>
    </w:p>
    <w:p w14:paraId="2209628A" w14:textId="77777777" w:rsidR="00666A9F" w:rsidRDefault="00666A9F" w:rsidP="00666A9F">
      <w:pPr>
        <w:pStyle w:val="ListParagraph"/>
        <w:numPr>
          <w:ilvl w:val="0"/>
          <w:numId w:val="33"/>
        </w:numPr>
        <w:spacing w:line="240" w:lineRule="auto"/>
        <w:rPr>
          <w:rFonts w:eastAsia="Times New Roman" w:cs="Arial"/>
          <w:sz w:val="20"/>
          <w:szCs w:val="26"/>
        </w:rPr>
      </w:pPr>
      <w:proofErr w:type="gramStart"/>
      <w:r w:rsidRPr="00666A9F">
        <w:rPr>
          <w:rFonts w:eastAsia="Times New Roman" w:cs="Arial"/>
          <w:sz w:val="20"/>
          <w:szCs w:val="26"/>
        </w:rPr>
        <w:t>fructose</w:t>
      </w:r>
      <w:proofErr w:type="gramEnd"/>
      <w:r w:rsidRPr="00666A9F">
        <w:rPr>
          <w:rFonts w:eastAsia="Times New Roman" w:cs="Arial"/>
          <w:sz w:val="20"/>
          <w:szCs w:val="26"/>
        </w:rPr>
        <w:t>, glucose, glucose-fructose (also known as high fructose corn syrup),</w:t>
      </w:r>
      <w:r>
        <w:rPr>
          <w:rFonts w:eastAsia="Times New Roman" w:cs="Arial"/>
          <w:sz w:val="20"/>
          <w:szCs w:val="26"/>
        </w:rPr>
        <w:t xml:space="preserve"> maltose, sucrose or dextrose </w:t>
      </w:r>
    </w:p>
    <w:p w14:paraId="16B1EDCC" w14:textId="30820C17" w:rsidR="00666A9F" w:rsidRDefault="00666A9F" w:rsidP="00666A9F">
      <w:pPr>
        <w:pStyle w:val="ListParagraph"/>
        <w:numPr>
          <w:ilvl w:val="0"/>
          <w:numId w:val="33"/>
        </w:numPr>
        <w:spacing w:line="240" w:lineRule="auto"/>
        <w:rPr>
          <w:rFonts w:eastAsia="Times New Roman" w:cs="Arial"/>
          <w:sz w:val="20"/>
          <w:szCs w:val="26"/>
        </w:rPr>
      </w:pPr>
      <w:proofErr w:type="gramStart"/>
      <w:r w:rsidRPr="00666A9F">
        <w:rPr>
          <w:rFonts w:eastAsia="Times New Roman" w:cs="Arial"/>
          <w:sz w:val="20"/>
          <w:szCs w:val="26"/>
        </w:rPr>
        <w:t>fruit</w:t>
      </w:r>
      <w:proofErr w:type="gramEnd"/>
      <w:r w:rsidRPr="00666A9F">
        <w:rPr>
          <w:rFonts w:eastAsia="Times New Roman" w:cs="Arial"/>
          <w:sz w:val="20"/>
          <w:szCs w:val="26"/>
        </w:rPr>
        <w:t xml:space="preserve"> juice concentrates and purée concentrates that are added to replace sugars in foods</w:t>
      </w:r>
      <w:r>
        <w:rPr>
          <w:rFonts w:eastAsia="Times New Roman" w:cs="Arial"/>
          <w:sz w:val="20"/>
          <w:szCs w:val="26"/>
        </w:rPr>
        <w:t>.</w:t>
      </w:r>
    </w:p>
    <w:p w14:paraId="33507415" w14:textId="77777777" w:rsidR="00666A9F" w:rsidRPr="00666A9F" w:rsidRDefault="00666A9F" w:rsidP="00666A9F">
      <w:pPr>
        <w:spacing w:line="240" w:lineRule="auto"/>
        <w:rPr>
          <w:rFonts w:eastAsia="Times New Roman" w:cs="Arial"/>
          <w:sz w:val="20"/>
          <w:szCs w:val="26"/>
        </w:rPr>
      </w:pPr>
    </w:p>
    <w:p w14:paraId="357EF1E6" w14:textId="77777777" w:rsidR="00666A9F" w:rsidRDefault="00666A9F" w:rsidP="00666A9F">
      <w:pPr>
        <w:spacing w:line="240" w:lineRule="auto"/>
        <w:rPr>
          <w:rFonts w:eastAsia="Times New Roman" w:cs="Arial"/>
          <w:sz w:val="20"/>
          <w:szCs w:val="26"/>
        </w:rPr>
      </w:pPr>
    </w:p>
    <w:p w14:paraId="06A167A9" w14:textId="0D820B29" w:rsidR="00120A49" w:rsidRPr="00120A49" w:rsidRDefault="00120A49" w:rsidP="00120A49">
      <w:pPr>
        <w:spacing w:line="240" w:lineRule="auto"/>
        <w:rPr>
          <w:rFonts w:eastAsia="Times New Roman" w:cs="Arial"/>
          <w:sz w:val="20"/>
          <w:szCs w:val="26"/>
        </w:rPr>
      </w:pPr>
      <w:r w:rsidRPr="00120A49">
        <w:rPr>
          <w:rFonts w:eastAsia="Times New Roman" w:cs="Arial"/>
          <w:color w:val="295775"/>
          <w:sz w:val="30"/>
          <w:szCs w:val="26"/>
        </w:rPr>
        <w:t>Health claims</w:t>
      </w:r>
      <w:r w:rsidRPr="00120A49">
        <w:rPr>
          <w:rFonts w:ascii="Times" w:eastAsia="Times New Roman" w:hAnsi="Times"/>
          <w:sz w:val="20"/>
          <w:szCs w:val="20"/>
          <w:lang w:val="en-CA"/>
        </w:rPr>
        <w:t xml:space="preserve"> </w:t>
      </w:r>
    </w:p>
    <w:p w14:paraId="51F25D57" w14:textId="77777777" w:rsidR="00120A49" w:rsidRPr="00120A49" w:rsidRDefault="00120A49" w:rsidP="00120A49">
      <w:pPr>
        <w:spacing w:line="240" w:lineRule="auto"/>
        <w:rPr>
          <w:rFonts w:eastAsia="Times New Roman" w:cs="Arial"/>
          <w:sz w:val="20"/>
          <w:szCs w:val="26"/>
        </w:rPr>
      </w:pPr>
    </w:p>
    <w:p w14:paraId="3C8CE8EA" w14:textId="77777777" w:rsidR="00120A49" w:rsidRDefault="00120A49" w:rsidP="00120A49">
      <w:pPr>
        <w:spacing w:line="240" w:lineRule="auto"/>
        <w:rPr>
          <w:rFonts w:eastAsia="Times New Roman" w:cs="Arial"/>
          <w:sz w:val="20"/>
          <w:szCs w:val="26"/>
        </w:rPr>
      </w:pPr>
      <w:r>
        <w:rPr>
          <w:rFonts w:eastAsia="Times New Roman" w:cs="Arial"/>
          <w:sz w:val="20"/>
          <w:szCs w:val="26"/>
        </w:rPr>
        <w:t xml:space="preserve">The </w:t>
      </w:r>
      <w:r w:rsidRPr="00120A49">
        <w:rPr>
          <w:rFonts w:eastAsia="Times New Roman" w:cs="Arial"/>
          <w:sz w:val="20"/>
          <w:szCs w:val="26"/>
        </w:rPr>
        <w:t xml:space="preserve">amendments allow the claim that fruits and vegetables reduce the risk of heart disease, thereby allowing Canadians to be informed of the health benefits of eating fresh fruits and vegetables. The claim “A healthy diet rich in a variety of vegetables and fruit may help reduce the risk of heart disease” is allowed on fruits and vegetables. </w:t>
      </w:r>
    </w:p>
    <w:p w14:paraId="3F55E1DF" w14:textId="77777777" w:rsidR="00120A49" w:rsidRDefault="00120A49" w:rsidP="00120A49">
      <w:pPr>
        <w:spacing w:line="240" w:lineRule="auto"/>
        <w:rPr>
          <w:rFonts w:eastAsia="Times New Roman" w:cs="Arial"/>
          <w:sz w:val="20"/>
          <w:szCs w:val="26"/>
        </w:rPr>
      </w:pPr>
    </w:p>
    <w:p w14:paraId="2FF05D48" w14:textId="0103C476" w:rsidR="00120A49" w:rsidRDefault="00120A49" w:rsidP="00120A49">
      <w:pPr>
        <w:spacing w:line="240" w:lineRule="auto"/>
        <w:rPr>
          <w:rFonts w:eastAsia="Times New Roman" w:cs="Arial"/>
          <w:sz w:val="20"/>
          <w:szCs w:val="26"/>
        </w:rPr>
      </w:pPr>
      <w:r w:rsidRPr="00120A49">
        <w:rPr>
          <w:rFonts w:eastAsia="Times New Roman" w:cs="Arial"/>
          <w:sz w:val="20"/>
          <w:szCs w:val="26"/>
        </w:rPr>
        <w:t>Don’t forget to use the CFIA’s rather useful “</w:t>
      </w:r>
      <w:hyperlink r:id="rId21" w:history="1">
        <w:proofErr w:type="spellStart"/>
        <w:r w:rsidRPr="00120A49">
          <w:rPr>
            <w:rStyle w:val="Hyperlink"/>
            <w:rFonts w:eastAsia="Times New Roman" w:cs="Arial"/>
            <w:sz w:val="20"/>
            <w:szCs w:val="26"/>
          </w:rPr>
          <w:t>label</w:t>
        </w:r>
        <w:r w:rsidRPr="00120A49">
          <w:rPr>
            <w:rStyle w:val="Hyperlink"/>
            <w:rFonts w:eastAsia="Times New Roman" w:cs="Arial"/>
            <w:sz w:val="20"/>
            <w:szCs w:val="26"/>
          </w:rPr>
          <w:t>l</w:t>
        </w:r>
        <w:r w:rsidRPr="00120A49">
          <w:rPr>
            <w:rStyle w:val="Hyperlink"/>
            <w:rFonts w:eastAsia="Times New Roman" w:cs="Arial"/>
            <w:sz w:val="20"/>
            <w:szCs w:val="26"/>
          </w:rPr>
          <w:t>ing</w:t>
        </w:r>
        <w:proofErr w:type="spellEnd"/>
        <w:r w:rsidRPr="00120A49">
          <w:rPr>
            <w:rStyle w:val="Hyperlink"/>
            <w:rFonts w:eastAsia="Times New Roman" w:cs="Arial"/>
            <w:sz w:val="20"/>
            <w:szCs w:val="26"/>
          </w:rPr>
          <w:t xml:space="preserve"> checklist</w:t>
        </w:r>
      </w:hyperlink>
      <w:r w:rsidRPr="00120A49">
        <w:rPr>
          <w:rFonts w:eastAsia="Times New Roman" w:cs="Arial"/>
          <w:sz w:val="20"/>
          <w:szCs w:val="26"/>
        </w:rPr>
        <w:t>” to make sure your label contains all the necessary in</w:t>
      </w:r>
      <w:r w:rsidR="001A7CB9">
        <w:rPr>
          <w:rFonts w:eastAsia="Times New Roman" w:cs="Arial"/>
          <w:sz w:val="20"/>
          <w:szCs w:val="26"/>
        </w:rPr>
        <w:t xml:space="preserve">formation. </w:t>
      </w:r>
    </w:p>
    <w:p w14:paraId="29BADED8" w14:textId="77777777" w:rsidR="001A7CB9" w:rsidRDefault="001A7CB9" w:rsidP="00120A49">
      <w:pPr>
        <w:spacing w:line="240" w:lineRule="auto"/>
        <w:rPr>
          <w:rFonts w:eastAsia="Times New Roman" w:cs="Arial"/>
          <w:sz w:val="20"/>
          <w:szCs w:val="26"/>
        </w:rPr>
      </w:pPr>
    </w:p>
    <w:p w14:paraId="17901235" w14:textId="40BE0CDC" w:rsidR="001A7CB9" w:rsidRPr="001A7CB9" w:rsidRDefault="00C4418F" w:rsidP="001A7CB9">
      <w:pPr>
        <w:spacing w:line="240" w:lineRule="auto"/>
        <w:rPr>
          <w:rFonts w:eastAsia="Times New Roman" w:cs="Arial"/>
          <w:color w:val="295775"/>
          <w:sz w:val="30"/>
          <w:szCs w:val="26"/>
        </w:rPr>
      </w:pPr>
      <w:r>
        <w:rPr>
          <w:rFonts w:eastAsia="Times New Roman" w:cs="Arial"/>
          <w:color w:val="295775"/>
          <w:sz w:val="30"/>
          <w:szCs w:val="26"/>
        </w:rPr>
        <w:t xml:space="preserve">Translation: </w:t>
      </w:r>
      <w:r w:rsidR="001A7CB9">
        <w:rPr>
          <w:rFonts w:eastAsia="Times New Roman" w:cs="Arial"/>
          <w:color w:val="295775"/>
          <w:sz w:val="30"/>
          <w:szCs w:val="26"/>
        </w:rPr>
        <w:t xml:space="preserve">It Pays to </w:t>
      </w:r>
      <w:proofErr w:type="gramStart"/>
      <w:r w:rsidR="001A7CB9">
        <w:rPr>
          <w:rFonts w:eastAsia="Times New Roman" w:cs="Arial"/>
          <w:color w:val="295775"/>
          <w:sz w:val="30"/>
          <w:szCs w:val="26"/>
        </w:rPr>
        <w:t>Get</w:t>
      </w:r>
      <w:proofErr w:type="gramEnd"/>
      <w:r w:rsidR="001A7CB9">
        <w:rPr>
          <w:rFonts w:eastAsia="Times New Roman" w:cs="Arial"/>
          <w:color w:val="295775"/>
          <w:sz w:val="30"/>
          <w:szCs w:val="26"/>
        </w:rPr>
        <w:t xml:space="preserve"> it R</w:t>
      </w:r>
      <w:r w:rsidR="001A7CB9" w:rsidRPr="001A7CB9">
        <w:rPr>
          <w:rFonts w:eastAsia="Times New Roman" w:cs="Arial"/>
          <w:color w:val="295775"/>
          <w:sz w:val="30"/>
          <w:szCs w:val="26"/>
        </w:rPr>
        <w:t>ight</w:t>
      </w:r>
    </w:p>
    <w:p w14:paraId="5DE84B77" w14:textId="77777777" w:rsidR="001A7CB9" w:rsidRDefault="001A7CB9" w:rsidP="001A7CB9">
      <w:pPr>
        <w:spacing w:line="240" w:lineRule="auto"/>
        <w:rPr>
          <w:rFonts w:eastAsia="Times New Roman" w:cs="Arial"/>
          <w:sz w:val="20"/>
          <w:szCs w:val="26"/>
        </w:rPr>
      </w:pPr>
    </w:p>
    <w:p w14:paraId="31152980" w14:textId="0A424778" w:rsidR="001A7CB9" w:rsidRPr="001A7CB9" w:rsidRDefault="00C4418F" w:rsidP="001A7CB9">
      <w:pPr>
        <w:spacing w:line="240" w:lineRule="auto"/>
        <w:rPr>
          <w:rFonts w:eastAsia="Times New Roman" w:cs="Arial"/>
          <w:sz w:val="20"/>
          <w:szCs w:val="26"/>
        </w:rPr>
      </w:pPr>
      <w:r>
        <w:rPr>
          <w:noProof/>
        </w:rPr>
        <w:drawing>
          <wp:anchor distT="0" distB="0" distL="114300" distR="114300" simplePos="0" relativeHeight="251661312" behindDoc="0" locked="0" layoutInCell="1" allowOverlap="1" wp14:anchorId="1C95ED47" wp14:editId="325AE58D">
            <wp:simplePos x="0" y="0"/>
            <wp:positionH relativeFrom="column">
              <wp:posOffset>3449320</wp:posOffset>
            </wp:positionH>
            <wp:positionV relativeFrom="paragraph">
              <wp:posOffset>262255</wp:posOffset>
            </wp:positionV>
            <wp:extent cx="3094990" cy="2228215"/>
            <wp:effectExtent l="0" t="0" r="381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oisson.jpg"/>
                    <pic:cNvPicPr/>
                  </pic:nvPicPr>
                  <pic:blipFill>
                    <a:blip r:embed="rId22">
                      <a:extLst>
                        <a:ext uri="{28A0092B-C50C-407E-A947-70E740481C1C}">
                          <a14:useLocalDpi xmlns:a14="http://schemas.microsoft.com/office/drawing/2010/main" val="0"/>
                        </a:ext>
                      </a:extLst>
                    </a:blip>
                    <a:stretch>
                      <a:fillRect/>
                    </a:stretch>
                  </pic:blipFill>
                  <pic:spPr>
                    <a:xfrm>
                      <a:off x="0" y="0"/>
                      <a:ext cx="3094990" cy="2228215"/>
                    </a:xfrm>
                    <a:prstGeom prst="rect">
                      <a:avLst/>
                    </a:prstGeom>
                  </pic:spPr>
                </pic:pic>
              </a:graphicData>
            </a:graphic>
            <wp14:sizeRelH relativeFrom="page">
              <wp14:pctWidth>0</wp14:pctWidth>
            </wp14:sizeRelH>
            <wp14:sizeRelV relativeFrom="page">
              <wp14:pctHeight>0</wp14:pctHeight>
            </wp14:sizeRelV>
          </wp:anchor>
        </w:drawing>
      </w:r>
      <w:r w:rsidR="001A7CB9" w:rsidRPr="001A7CB9">
        <w:rPr>
          <w:rFonts w:eastAsia="Times New Roman" w:cs="Arial"/>
          <w:sz w:val="20"/>
          <w:szCs w:val="26"/>
        </w:rPr>
        <w:t xml:space="preserve">Don’t just translate your </w:t>
      </w:r>
      <w:proofErr w:type="gramStart"/>
      <w:r w:rsidR="001A7CB9" w:rsidRPr="001A7CB9">
        <w:rPr>
          <w:rFonts w:eastAsia="Times New Roman" w:cs="Arial"/>
          <w:sz w:val="20"/>
          <w:szCs w:val="26"/>
        </w:rPr>
        <w:t>content,</w:t>
      </w:r>
      <w:proofErr w:type="gramEnd"/>
      <w:r w:rsidR="001A7CB9" w:rsidRPr="001A7CB9">
        <w:rPr>
          <w:rFonts w:eastAsia="Times New Roman" w:cs="Arial"/>
          <w:sz w:val="20"/>
          <w:szCs w:val="26"/>
        </w:rPr>
        <w:t xml:space="preserve"> adapt it to the local market.</w:t>
      </w:r>
      <w:r w:rsidR="001A7CB9">
        <w:rPr>
          <w:rFonts w:eastAsia="Times New Roman" w:cs="Arial"/>
          <w:sz w:val="20"/>
          <w:szCs w:val="26"/>
        </w:rPr>
        <w:t xml:space="preserve"> </w:t>
      </w:r>
      <w:r w:rsidR="001A7CB9" w:rsidRPr="001A7CB9">
        <w:rPr>
          <w:rFonts w:eastAsia="Times New Roman" w:cs="Arial"/>
          <w:sz w:val="20"/>
          <w:szCs w:val="26"/>
        </w:rPr>
        <w:t>LAT Multilingual is experienced in bilingual packaging, having</w:t>
      </w:r>
      <w:r w:rsidR="001A7CB9">
        <w:rPr>
          <w:rFonts w:eastAsia="Times New Roman" w:cs="Arial"/>
          <w:sz w:val="20"/>
          <w:szCs w:val="26"/>
        </w:rPr>
        <w:t xml:space="preserve"> </w:t>
      </w:r>
      <w:r w:rsidR="001A7CB9" w:rsidRPr="001A7CB9">
        <w:rPr>
          <w:rFonts w:eastAsia="Times New Roman" w:cs="Arial"/>
          <w:sz w:val="20"/>
          <w:szCs w:val="26"/>
        </w:rPr>
        <w:t xml:space="preserve">helped many </w:t>
      </w:r>
      <w:r w:rsidR="00153218">
        <w:rPr>
          <w:rFonts w:eastAsia="Times New Roman" w:cs="Arial"/>
          <w:sz w:val="20"/>
          <w:szCs w:val="26"/>
        </w:rPr>
        <w:t xml:space="preserve">food and beverage </w:t>
      </w:r>
      <w:r w:rsidR="001A7CB9" w:rsidRPr="001A7CB9">
        <w:rPr>
          <w:rFonts w:eastAsia="Times New Roman" w:cs="Arial"/>
          <w:sz w:val="20"/>
          <w:szCs w:val="26"/>
        </w:rPr>
        <w:t xml:space="preserve">clients like McCormick, HAIN Celestial </w:t>
      </w:r>
      <w:r w:rsidR="00153218">
        <w:rPr>
          <w:rFonts w:eastAsia="Times New Roman" w:cs="Arial"/>
          <w:sz w:val="20"/>
          <w:szCs w:val="26"/>
        </w:rPr>
        <w:t xml:space="preserve">and </w:t>
      </w:r>
      <w:proofErr w:type="spellStart"/>
      <w:r w:rsidR="00153218">
        <w:rPr>
          <w:rFonts w:eastAsia="Times New Roman" w:cs="Arial"/>
          <w:sz w:val="20"/>
          <w:szCs w:val="26"/>
        </w:rPr>
        <w:t>Litehouse</w:t>
      </w:r>
      <w:proofErr w:type="spellEnd"/>
      <w:r w:rsidR="00153218">
        <w:rPr>
          <w:rFonts w:eastAsia="Times New Roman" w:cs="Arial"/>
          <w:sz w:val="20"/>
          <w:szCs w:val="26"/>
        </w:rPr>
        <w:t xml:space="preserve"> Inc.</w:t>
      </w:r>
      <w:r w:rsidR="001A7CB9">
        <w:rPr>
          <w:rFonts w:eastAsia="Times New Roman" w:cs="Arial"/>
          <w:sz w:val="20"/>
          <w:szCs w:val="26"/>
        </w:rPr>
        <w:t xml:space="preserve"> </w:t>
      </w:r>
      <w:r w:rsidR="001A7CB9" w:rsidRPr="001A7CB9">
        <w:rPr>
          <w:rFonts w:eastAsia="Times New Roman" w:cs="Arial"/>
          <w:sz w:val="20"/>
          <w:szCs w:val="26"/>
        </w:rPr>
        <w:t>adapt their packaging to ensure they are well</w:t>
      </w:r>
      <w:r w:rsidR="001A7CB9">
        <w:rPr>
          <w:rFonts w:eastAsia="Times New Roman" w:cs="Arial"/>
          <w:sz w:val="20"/>
          <w:szCs w:val="26"/>
        </w:rPr>
        <w:t xml:space="preserve"> </w:t>
      </w:r>
      <w:r w:rsidR="001A7CB9" w:rsidRPr="001A7CB9">
        <w:rPr>
          <w:rFonts w:eastAsia="Times New Roman" w:cs="Arial"/>
          <w:sz w:val="20"/>
          <w:szCs w:val="26"/>
        </w:rPr>
        <w:t>positioned within the Quebec market.</w:t>
      </w:r>
      <w:r w:rsidR="00804904">
        <w:rPr>
          <w:rFonts w:eastAsia="Times New Roman" w:cs="Arial"/>
          <w:sz w:val="20"/>
          <w:szCs w:val="26"/>
        </w:rPr>
        <w:t xml:space="preserve"> This work includes </w:t>
      </w:r>
      <w:r w:rsidR="00153218">
        <w:rPr>
          <w:rFonts w:eastAsia="Times New Roman" w:cs="Arial"/>
          <w:sz w:val="20"/>
          <w:szCs w:val="26"/>
        </w:rPr>
        <w:t>necessary localization to ensure bra</w:t>
      </w:r>
      <w:r w:rsidR="00DF4092">
        <w:rPr>
          <w:rFonts w:eastAsia="Times New Roman" w:cs="Arial"/>
          <w:sz w:val="20"/>
          <w:szCs w:val="26"/>
        </w:rPr>
        <w:t>nd messaging and taglines speak</w:t>
      </w:r>
      <w:r w:rsidR="00153218">
        <w:rPr>
          <w:rFonts w:eastAsia="Times New Roman" w:cs="Arial"/>
          <w:sz w:val="20"/>
          <w:szCs w:val="26"/>
        </w:rPr>
        <w:t xml:space="preserve"> to its intended audience.</w:t>
      </w:r>
      <w:r w:rsidR="001A7CB9" w:rsidRPr="001A7CB9">
        <w:rPr>
          <w:rFonts w:eastAsia="Times New Roman" w:cs="Arial"/>
          <w:sz w:val="20"/>
          <w:szCs w:val="26"/>
        </w:rPr>
        <w:t xml:space="preserve"> For example, when HAIN Celestial launched their new </w:t>
      </w:r>
      <w:proofErr w:type="spellStart"/>
      <w:r w:rsidR="001A7CB9" w:rsidRPr="001A7CB9">
        <w:rPr>
          <w:rFonts w:eastAsia="Times New Roman" w:cs="Arial"/>
          <w:sz w:val="20"/>
          <w:szCs w:val="26"/>
        </w:rPr>
        <w:t>BluePrint</w:t>
      </w:r>
      <w:proofErr w:type="spellEnd"/>
      <w:r w:rsidR="001A7CB9" w:rsidRPr="001A7CB9">
        <w:rPr>
          <w:rFonts w:eastAsia="Times New Roman" w:cs="Arial"/>
          <w:sz w:val="20"/>
          <w:szCs w:val="26"/>
        </w:rPr>
        <w:t xml:space="preserve"> Juice in Canada with th</w:t>
      </w:r>
      <w:r w:rsidR="001A7CB9">
        <w:rPr>
          <w:rFonts w:eastAsia="Times New Roman" w:cs="Arial"/>
          <w:sz w:val="20"/>
          <w:szCs w:val="26"/>
        </w:rPr>
        <w:t>e slogan “We Think. You Drink.”</w:t>
      </w:r>
      <w:r w:rsidR="001A7CB9" w:rsidRPr="001A7CB9">
        <w:rPr>
          <w:rFonts w:eastAsia="Times New Roman" w:cs="Arial"/>
          <w:sz w:val="20"/>
          <w:szCs w:val="26"/>
        </w:rPr>
        <w:t xml:space="preserve"> we needed to </w:t>
      </w:r>
      <w:r w:rsidR="00DF4092">
        <w:rPr>
          <w:rFonts w:eastAsia="Times New Roman" w:cs="Arial"/>
          <w:sz w:val="20"/>
          <w:szCs w:val="26"/>
        </w:rPr>
        <w:t xml:space="preserve">determine </w:t>
      </w:r>
      <w:r w:rsidR="001A7CB9" w:rsidRPr="001A7CB9">
        <w:rPr>
          <w:rFonts w:eastAsia="Times New Roman" w:cs="Arial"/>
          <w:sz w:val="20"/>
          <w:szCs w:val="26"/>
        </w:rPr>
        <w:t>an</w:t>
      </w:r>
      <w:r w:rsidR="001A7CB9">
        <w:rPr>
          <w:rFonts w:eastAsia="Times New Roman" w:cs="Arial"/>
          <w:sz w:val="20"/>
          <w:szCs w:val="26"/>
        </w:rPr>
        <w:t xml:space="preserve"> </w:t>
      </w:r>
      <w:r w:rsidR="001A7CB9" w:rsidRPr="001A7CB9">
        <w:rPr>
          <w:rFonts w:eastAsia="Times New Roman" w:cs="Arial"/>
          <w:sz w:val="20"/>
          <w:szCs w:val="26"/>
        </w:rPr>
        <w:t>equally well thought out tagline in French so that it resonated with the Quebec market. We came</w:t>
      </w:r>
    </w:p>
    <w:p w14:paraId="08949AFE" w14:textId="13E5DC55" w:rsidR="001A7CB9" w:rsidRPr="00120A49" w:rsidRDefault="001A7CB9" w:rsidP="001A7CB9">
      <w:pPr>
        <w:spacing w:line="240" w:lineRule="auto"/>
        <w:rPr>
          <w:rFonts w:eastAsia="Times New Roman" w:cs="Arial"/>
          <w:sz w:val="20"/>
          <w:szCs w:val="26"/>
        </w:rPr>
      </w:pPr>
      <w:proofErr w:type="gramStart"/>
      <w:r w:rsidRPr="001A7CB9">
        <w:rPr>
          <w:rFonts w:eastAsia="Times New Roman" w:cs="Arial"/>
          <w:sz w:val="20"/>
          <w:szCs w:val="26"/>
        </w:rPr>
        <w:t>up</w:t>
      </w:r>
      <w:proofErr w:type="gramEnd"/>
      <w:r w:rsidRPr="001A7CB9">
        <w:rPr>
          <w:rFonts w:eastAsia="Times New Roman" w:cs="Arial"/>
          <w:sz w:val="20"/>
          <w:szCs w:val="26"/>
        </w:rPr>
        <w:t xml:space="preserve"> with “</w:t>
      </w:r>
      <w:proofErr w:type="spellStart"/>
      <w:r w:rsidRPr="001A7CB9">
        <w:rPr>
          <w:rFonts w:eastAsia="Times New Roman" w:cs="Arial"/>
          <w:sz w:val="20"/>
          <w:szCs w:val="26"/>
        </w:rPr>
        <w:t>Une</w:t>
      </w:r>
      <w:proofErr w:type="spellEnd"/>
      <w:r w:rsidRPr="001A7CB9">
        <w:rPr>
          <w:rFonts w:eastAsia="Times New Roman" w:cs="Arial"/>
          <w:sz w:val="20"/>
          <w:szCs w:val="26"/>
        </w:rPr>
        <w:t xml:space="preserve"> </w:t>
      </w:r>
      <w:proofErr w:type="spellStart"/>
      <w:r w:rsidRPr="001A7CB9">
        <w:rPr>
          <w:rFonts w:eastAsia="Times New Roman" w:cs="Arial"/>
          <w:sz w:val="20"/>
          <w:szCs w:val="26"/>
        </w:rPr>
        <w:t>boisson</w:t>
      </w:r>
      <w:proofErr w:type="spellEnd"/>
      <w:r w:rsidRPr="001A7CB9">
        <w:rPr>
          <w:rFonts w:eastAsia="Times New Roman" w:cs="Arial"/>
          <w:sz w:val="20"/>
          <w:szCs w:val="26"/>
        </w:rPr>
        <w:t xml:space="preserve"> </w:t>
      </w:r>
      <w:proofErr w:type="spellStart"/>
      <w:r w:rsidRPr="001A7CB9">
        <w:rPr>
          <w:rFonts w:eastAsia="Times New Roman" w:cs="Arial"/>
          <w:sz w:val="20"/>
          <w:szCs w:val="26"/>
        </w:rPr>
        <w:t>mûrement</w:t>
      </w:r>
      <w:proofErr w:type="spellEnd"/>
      <w:r w:rsidRPr="001A7CB9">
        <w:rPr>
          <w:rFonts w:eastAsia="Times New Roman" w:cs="Arial"/>
          <w:sz w:val="20"/>
          <w:szCs w:val="26"/>
        </w:rPr>
        <w:t xml:space="preserve"> </w:t>
      </w:r>
      <w:proofErr w:type="spellStart"/>
      <w:r w:rsidRPr="001A7CB9">
        <w:rPr>
          <w:rFonts w:eastAsia="Times New Roman" w:cs="Arial"/>
          <w:sz w:val="20"/>
          <w:szCs w:val="26"/>
        </w:rPr>
        <w:t>réfléchie</w:t>
      </w:r>
      <w:proofErr w:type="spellEnd"/>
      <w:r w:rsidRPr="001A7CB9">
        <w:rPr>
          <w:rFonts w:eastAsia="Times New Roman" w:cs="Arial"/>
          <w:sz w:val="20"/>
          <w:szCs w:val="26"/>
        </w:rPr>
        <w:t>”.</w:t>
      </w:r>
    </w:p>
    <w:p w14:paraId="01B4401E" w14:textId="77777777" w:rsidR="001A7CB9" w:rsidRDefault="001A7CB9" w:rsidP="00666A9F">
      <w:pPr>
        <w:spacing w:line="240" w:lineRule="auto"/>
        <w:rPr>
          <w:rFonts w:eastAsia="Times New Roman" w:cs="Arial"/>
          <w:sz w:val="20"/>
          <w:szCs w:val="26"/>
        </w:rPr>
      </w:pPr>
    </w:p>
    <w:p w14:paraId="203B827D" w14:textId="68F12247" w:rsidR="001A7CB9" w:rsidRDefault="001A7CB9" w:rsidP="001A7CB9">
      <w:pPr>
        <w:spacing w:line="240" w:lineRule="auto"/>
        <w:rPr>
          <w:rFonts w:eastAsia="Times New Roman" w:cs="Arial"/>
          <w:sz w:val="20"/>
          <w:szCs w:val="26"/>
        </w:rPr>
      </w:pPr>
      <w:r>
        <w:rPr>
          <w:rFonts w:eastAsia="Times New Roman" w:cs="Arial"/>
          <w:sz w:val="20"/>
          <w:szCs w:val="26"/>
        </w:rPr>
        <w:t>Don’t risk a cultural misstep.</w:t>
      </w:r>
      <w:r w:rsidRPr="001A7CB9">
        <w:rPr>
          <w:rFonts w:eastAsia="Times New Roman" w:cs="Arial"/>
          <w:sz w:val="20"/>
          <w:szCs w:val="26"/>
        </w:rPr>
        <w:t xml:space="preserve"> </w:t>
      </w:r>
      <w:r>
        <w:rPr>
          <w:rFonts w:eastAsia="Times New Roman" w:cs="Arial"/>
          <w:sz w:val="20"/>
          <w:szCs w:val="26"/>
        </w:rPr>
        <w:t xml:space="preserve">When </w:t>
      </w:r>
      <w:r w:rsidRPr="001A7CB9">
        <w:rPr>
          <w:rFonts w:eastAsia="Times New Roman" w:cs="Arial"/>
          <w:sz w:val="20"/>
          <w:szCs w:val="26"/>
        </w:rPr>
        <w:t xml:space="preserve">Pepsi </w:t>
      </w:r>
      <w:r>
        <w:rPr>
          <w:rFonts w:eastAsia="Times New Roman" w:cs="Arial"/>
          <w:sz w:val="20"/>
          <w:szCs w:val="26"/>
        </w:rPr>
        <w:t xml:space="preserve">had the </w:t>
      </w:r>
      <w:r w:rsidRPr="001A7CB9">
        <w:rPr>
          <w:rFonts w:eastAsia="Times New Roman" w:cs="Arial"/>
          <w:sz w:val="20"/>
          <w:szCs w:val="26"/>
        </w:rPr>
        <w:t xml:space="preserve">slogan, “Come alive with the Pepsi Generation” </w:t>
      </w:r>
      <w:r>
        <w:rPr>
          <w:rFonts w:eastAsia="Times New Roman" w:cs="Arial"/>
          <w:sz w:val="20"/>
          <w:szCs w:val="26"/>
        </w:rPr>
        <w:t>translated into Taiwanese it</w:t>
      </w:r>
      <w:r w:rsidRPr="001A7CB9">
        <w:rPr>
          <w:rFonts w:eastAsia="Times New Roman" w:cs="Arial"/>
          <w:sz w:val="20"/>
          <w:szCs w:val="26"/>
        </w:rPr>
        <w:t xml:space="preserve"> became, “Pepsi will bring your ancestors back from the dead”. Avoid these mishaps by </w:t>
      </w:r>
      <w:r>
        <w:rPr>
          <w:rFonts w:eastAsia="Times New Roman" w:cs="Arial"/>
          <w:sz w:val="20"/>
          <w:szCs w:val="26"/>
        </w:rPr>
        <w:t xml:space="preserve">hiring </w:t>
      </w:r>
      <w:r w:rsidRPr="001A7CB9">
        <w:rPr>
          <w:rFonts w:eastAsia="Times New Roman" w:cs="Arial"/>
          <w:sz w:val="20"/>
          <w:szCs w:val="26"/>
        </w:rPr>
        <w:t xml:space="preserve">trusting professionals </w:t>
      </w:r>
      <w:r>
        <w:rPr>
          <w:rFonts w:eastAsia="Times New Roman" w:cs="Arial"/>
          <w:sz w:val="20"/>
          <w:szCs w:val="26"/>
        </w:rPr>
        <w:t>who will review the content from a cultural perspective to ensure it is factually accurate and culturally correct.</w:t>
      </w:r>
    </w:p>
    <w:p w14:paraId="7E412028" w14:textId="77777777" w:rsidR="000D2DE3" w:rsidRDefault="000D2DE3" w:rsidP="000D2DE3">
      <w:pPr>
        <w:spacing w:line="240" w:lineRule="auto"/>
        <w:rPr>
          <w:rFonts w:eastAsia="Times New Roman" w:cs="Arial"/>
          <w:sz w:val="20"/>
          <w:szCs w:val="26"/>
        </w:rPr>
      </w:pPr>
    </w:p>
    <w:p w14:paraId="64251E33" w14:textId="77777777" w:rsidR="00C4418F" w:rsidRDefault="00C4418F" w:rsidP="000D2DE3">
      <w:pPr>
        <w:spacing w:line="240" w:lineRule="auto"/>
        <w:rPr>
          <w:rFonts w:eastAsia="Times New Roman" w:cs="Arial"/>
          <w:sz w:val="20"/>
          <w:szCs w:val="26"/>
        </w:rPr>
      </w:pPr>
    </w:p>
    <w:p w14:paraId="7F046B68" w14:textId="77777777" w:rsidR="00C4418F" w:rsidRDefault="00C4418F" w:rsidP="000D2DE3">
      <w:pPr>
        <w:spacing w:line="240" w:lineRule="auto"/>
        <w:rPr>
          <w:rFonts w:eastAsia="Times New Roman" w:cs="Arial"/>
          <w:sz w:val="20"/>
          <w:szCs w:val="26"/>
        </w:rPr>
      </w:pPr>
    </w:p>
    <w:p w14:paraId="67996FA9" w14:textId="77777777" w:rsidR="00C4418F" w:rsidRDefault="00C4418F" w:rsidP="000D2DE3">
      <w:pPr>
        <w:spacing w:line="240" w:lineRule="auto"/>
        <w:rPr>
          <w:rFonts w:eastAsia="Times New Roman" w:cs="Arial"/>
          <w:sz w:val="20"/>
          <w:szCs w:val="26"/>
        </w:rPr>
      </w:pPr>
    </w:p>
    <w:p w14:paraId="045DA268" w14:textId="77777777" w:rsidR="00C4418F" w:rsidRDefault="00C4418F" w:rsidP="000D2DE3">
      <w:pPr>
        <w:spacing w:line="240" w:lineRule="auto"/>
        <w:rPr>
          <w:rFonts w:eastAsia="Times New Roman" w:cs="Arial"/>
          <w:color w:val="295775"/>
          <w:sz w:val="30"/>
          <w:szCs w:val="26"/>
        </w:rPr>
      </w:pPr>
    </w:p>
    <w:p w14:paraId="237B8B41" w14:textId="77777777" w:rsidR="000D2DE3" w:rsidRDefault="000D2DE3" w:rsidP="000D2DE3">
      <w:pPr>
        <w:spacing w:line="240" w:lineRule="auto"/>
        <w:rPr>
          <w:rFonts w:eastAsia="Times New Roman" w:cs="Arial"/>
          <w:color w:val="295775"/>
          <w:sz w:val="30"/>
          <w:szCs w:val="26"/>
        </w:rPr>
      </w:pPr>
    </w:p>
    <w:p w14:paraId="559A05AB" w14:textId="77777777" w:rsidR="000D2DE3" w:rsidRDefault="000D2DE3" w:rsidP="000D2DE3">
      <w:pPr>
        <w:spacing w:line="240" w:lineRule="auto"/>
        <w:rPr>
          <w:rFonts w:eastAsia="Times New Roman" w:cs="Arial"/>
          <w:color w:val="295775"/>
          <w:sz w:val="30"/>
          <w:szCs w:val="26"/>
        </w:rPr>
      </w:pPr>
    </w:p>
    <w:p w14:paraId="094C60B3" w14:textId="10D84EC9" w:rsidR="0059169F" w:rsidRPr="000D2DE3" w:rsidRDefault="00014C54" w:rsidP="000D2DE3">
      <w:pPr>
        <w:pStyle w:val="MainIntroText2"/>
        <w:rPr>
          <w:rFonts w:ascii="Arial" w:hAnsi="Arial" w:cs="Arial"/>
        </w:rPr>
      </w:pPr>
      <w:r w:rsidRPr="000D2DE3">
        <w:rPr>
          <w:rFonts w:ascii="Arial" w:hAnsi="Arial" w:cs="Arial"/>
        </w:rPr>
        <w:t>Have questions? We’re here to help. Feel fr</w:t>
      </w:r>
      <w:r w:rsidR="00BC4195" w:rsidRPr="000D2DE3">
        <w:rPr>
          <w:rFonts w:ascii="Arial" w:hAnsi="Arial" w:cs="Arial"/>
        </w:rPr>
        <w:t xml:space="preserve">ee to call us at 1 866 936 3833 or email </w:t>
      </w:r>
      <w:hyperlink r:id="rId23" w:history="1">
        <w:r w:rsidR="00BC4195" w:rsidRPr="000D2DE3">
          <w:rPr>
            <w:rFonts w:ascii="Arial" w:hAnsi="Arial" w:cs="Arial"/>
          </w:rPr>
          <w:t>contactus@latmultilingual.com</w:t>
        </w:r>
      </w:hyperlink>
      <w:r w:rsidR="00BC4195" w:rsidRPr="000D2DE3">
        <w:rPr>
          <w:rFonts w:ascii="Arial" w:hAnsi="Arial" w:cs="Arial"/>
        </w:rPr>
        <w:t xml:space="preserve">. </w:t>
      </w:r>
    </w:p>
    <w:p w14:paraId="2F6C5F9C" w14:textId="77777777" w:rsidR="00014C54" w:rsidRDefault="00014C54" w:rsidP="002916E3">
      <w:pPr>
        <w:pStyle w:val="BodyText"/>
        <w:ind w:left="142" w:firstLine="142"/>
      </w:pPr>
    </w:p>
    <w:p w14:paraId="6B9CABE7" w14:textId="77777777" w:rsidR="00014C54" w:rsidRDefault="00014C54" w:rsidP="002916E3">
      <w:pPr>
        <w:pStyle w:val="BodyText"/>
        <w:ind w:left="142" w:firstLine="142"/>
      </w:pPr>
    </w:p>
    <w:p w14:paraId="747B9AA7" w14:textId="77777777" w:rsidR="00014C54" w:rsidRDefault="00014C54" w:rsidP="002916E3">
      <w:pPr>
        <w:pStyle w:val="BodyText"/>
        <w:ind w:left="142" w:firstLine="142"/>
      </w:pPr>
    </w:p>
    <w:p w14:paraId="44E8DB80" w14:textId="77777777" w:rsidR="00014C54" w:rsidRDefault="00014C54" w:rsidP="002916E3">
      <w:pPr>
        <w:pStyle w:val="BodyText"/>
        <w:ind w:left="142" w:firstLine="142"/>
      </w:pPr>
    </w:p>
    <w:p w14:paraId="34398775" w14:textId="77777777" w:rsidR="00014C54" w:rsidRDefault="00014C54" w:rsidP="002916E3">
      <w:pPr>
        <w:pStyle w:val="BodyText"/>
        <w:ind w:left="142" w:firstLine="142"/>
      </w:pPr>
    </w:p>
    <w:p w14:paraId="1E0E51B2" w14:textId="77777777" w:rsidR="00014C54" w:rsidRDefault="00014C54" w:rsidP="002916E3">
      <w:pPr>
        <w:pStyle w:val="BodyText"/>
        <w:ind w:left="142" w:firstLine="142"/>
      </w:pPr>
    </w:p>
    <w:p w14:paraId="2660EA5D" w14:textId="77777777" w:rsidR="00014C54" w:rsidRDefault="00014C54" w:rsidP="002916E3">
      <w:pPr>
        <w:pStyle w:val="BodyText"/>
        <w:ind w:left="142" w:firstLine="142"/>
      </w:pPr>
    </w:p>
    <w:p w14:paraId="6F0BBD4F" w14:textId="77777777" w:rsidR="00014C54" w:rsidRDefault="00014C54" w:rsidP="002916E3">
      <w:pPr>
        <w:pStyle w:val="BodyText"/>
        <w:ind w:left="142" w:firstLine="142"/>
      </w:pPr>
    </w:p>
    <w:p w14:paraId="01438C76" w14:textId="2BAF97F5" w:rsidR="00014C54" w:rsidRDefault="00014C54" w:rsidP="002916E3">
      <w:pPr>
        <w:pStyle w:val="BodyText"/>
        <w:ind w:left="142" w:firstLine="142"/>
        <w:sectPr w:rsidR="00014C54" w:rsidSect="00140A2C">
          <w:footerReference w:type="default" r:id="rId24"/>
          <w:type w:val="continuous"/>
          <w:pgSz w:w="12240" w:h="15840" w:code="1"/>
          <w:pgMar w:top="1481" w:right="1080" w:bottom="1080" w:left="1080" w:header="576" w:footer="576" w:gutter="0"/>
          <w:pgNumType w:start="1" w:chapStyle="1"/>
          <w:cols w:num="2" w:space="332"/>
          <w:docGrid w:linePitch="360"/>
        </w:sectPr>
      </w:pPr>
    </w:p>
    <w:p w14:paraId="7BDFA11B" w14:textId="77777777" w:rsidR="009803FB" w:rsidRPr="0059169F" w:rsidRDefault="00B41DB0" w:rsidP="0059169F">
      <w:pPr>
        <w:pStyle w:val="BodyText"/>
      </w:pPr>
      <w:r>
        <w:rPr>
          <w:noProof/>
        </w:rPr>
        <mc:AlternateContent>
          <mc:Choice Requires="wps">
            <w:drawing>
              <wp:anchor distT="0" distB="0" distL="114300" distR="114300" simplePos="0" relativeHeight="251623424" behindDoc="1" locked="0" layoutInCell="0" allowOverlap="1" wp14:anchorId="099B8DA7" wp14:editId="730AF22E">
                <wp:simplePos x="0" y="0"/>
                <wp:positionH relativeFrom="page">
                  <wp:align>left</wp:align>
                </wp:positionH>
                <wp:positionV relativeFrom="page">
                  <wp:align>top</wp:align>
                </wp:positionV>
                <wp:extent cx="7772400" cy="10058400"/>
                <wp:effectExtent l="0" t="0" r="0"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0058400"/>
                        </a:xfrm>
                        <a:prstGeom prst="rect">
                          <a:avLst/>
                        </a:prstGeom>
                        <a:solidFill>
                          <a:srgbClr val="295775"/>
                        </a:solidFill>
                        <a:ln w="6350">
                          <a:noFill/>
                        </a:ln>
                      </wps:spPr>
                      <wps:txbx>
                        <w:txbxContent>
                          <w:tbl>
                            <w:tblPr>
                              <w:tblW w:w="14114" w:type="dxa"/>
                              <w:tblInd w:w="998" w:type="dxa"/>
                              <w:tblLayout w:type="fixed"/>
                              <w:tblCellMar>
                                <w:left w:w="0" w:type="dxa"/>
                                <w:right w:w="0" w:type="dxa"/>
                              </w:tblCellMar>
                              <w:tblLook w:val="04A0" w:firstRow="1" w:lastRow="0" w:firstColumn="1" w:lastColumn="0" w:noHBand="0" w:noVBand="1"/>
                            </w:tblPr>
                            <w:tblGrid>
                              <w:gridCol w:w="5690"/>
                              <w:gridCol w:w="3240"/>
                              <w:gridCol w:w="1232"/>
                              <w:gridCol w:w="712"/>
                              <w:gridCol w:w="3240"/>
                            </w:tblGrid>
                            <w:tr w:rsidR="00F552EF" w:rsidRPr="007648A2" w14:paraId="1BBADD19" w14:textId="77777777" w:rsidTr="00C76830">
                              <w:trPr>
                                <w:gridAfter w:val="2"/>
                                <w:wAfter w:w="3952" w:type="dxa"/>
                                <w:cantSplit/>
                                <w:trHeight w:val="1080"/>
                              </w:trPr>
                              <w:tc>
                                <w:tcPr>
                                  <w:tcW w:w="10162" w:type="dxa"/>
                                  <w:gridSpan w:val="3"/>
                                  <w:shd w:val="clear" w:color="auto" w:fill="auto"/>
                                </w:tcPr>
                                <w:p w14:paraId="43151B08" w14:textId="77777777" w:rsidR="00F552EF" w:rsidRPr="007648A2" w:rsidRDefault="00F552EF" w:rsidP="007A3CE1"/>
                              </w:tc>
                            </w:tr>
                            <w:tr w:rsidR="00F552EF" w:rsidRPr="007648A2" w14:paraId="2A4B61FB" w14:textId="77777777" w:rsidTr="00C76830">
                              <w:trPr>
                                <w:gridAfter w:val="1"/>
                                <w:wAfter w:w="3240" w:type="dxa"/>
                                <w:cantSplit/>
                                <w:trHeight w:val="10512"/>
                              </w:trPr>
                              <w:tc>
                                <w:tcPr>
                                  <w:tcW w:w="5690" w:type="dxa"/>
                                  <w:shd w:val="clear" w:color="auto" w:fill="auto"/>
                                </w:tcPr>
                                <w:p w14:paraId="6AC0BDBA" w14:textId="77777777" w:rsidR="00F552EF" w:rsidRPr="007648A2" w:rsidRDefault="00F552EF" w:rsidP="00401514">
                                  <w:pPr>
                                    <w:pStyle w:val="MainBodyText8"/>
                                  </w:pPr>
                                </w:p>
                              </w:tc>
                              <w:tc>
                                <w:tcPr>
                                  <w:tcW w:w="5184" w:type="dxa"/>
                                  <w:gridSpan w:val="3"/>
                                  <w:shd w:val="clear" w:color="auto" w:fill="auto"/>
                                </w:tcPr>
                                <w:p w14:paraId="7F3B8ADE" w14:textId="77777777" w:rsidR="00F552EF" w:rsidRPr="007648A2" w:rsidRDefault="00F552EF" w:rsidP="00AF31EC">
                                  <w:pPr>
                                    <w:pStyle w:val="MainBodyText8"/>
                                  </w:pPr>
                                </w:p>
                              </w:tc>
                            </w:tr>
                            <w:tr w:rsidR="00F552EF" w:rsidRPr="007648A2" w14:paraId="05125FB0" w14:textId="77777777" w:rsidTr="00C76830">
                              <w:trPr>
                                <w:gridAfter w:val="1"/>
                                <w:wAfter w:w="3240" w:type="dxa"/>
                                <w:cantSplit/>
                                <w:trHeight w:hRule="exact" w:val="84"/>
                              </w:trPr>
                              <w:tc>
                                <w:tcPr>
                                  <w:tcW w:w="5690" w:type="dxa"/>
                                  <w:shd w:val="clear" w:color="auto" w:fill="auto"/>
                                </w:tcPr>
                                <w:p w14:paraId="034F67CE" w14:textId="46C824B2" w:rsidR="00F552EF" w:rsidRPr="007648A2" w:rsidRDefault="00F552EF" w:rsidP="00BD3FBE">
                                  <w:pPr>
                                    <w:rPr>
                                      <w:rStyle w:val="whitetext"/>
                                    </w:rPr>
                                  </w:pPr>
                                </w:p>
                              </w:tc>
                              <w:tc>
                                <w:tcPr>
                                  <w:tcW w:w="5184" w:type="dxa"/>
                                  <w:gridSpan w:val="3"/>
                                  <w:shd w:val="clear" w:color="auto" w:fill="auto"/>
                                </w:tcPr>
                                <w:p w14:paraId="184E0B40" w14:textId="77777777" w:rsidR="00F552EF" w:rsidRPr="007648A2" w:rsidRDefault="00F552EF" w:rsidP="007648A2">
                                  <w:pPr>
                                    <w:pStyle w:val="CaptionDesc"/>
                                    <w:spacing w:after="0"/>
                                  </w:pPr>
                                </w:p>
                              </w:tc>
                            </w:tr>
                            <w:tr w:rsidR="00F552EF" w:rsidRPr="007648A2" w14:paraId="3A38C414" w14:textId="77777777" w:rsidTr="00C76830">
                              <w:trPr>
                                <w:cantSplit/>
                                <w:trHeight w:hRule="exact" w:val="3634"/>
                              </w:trPr>
                              <w:tc>
                                <w:tcPr>
                                  <w:tcW w:w="8930" w:type="dxa"/>
                                  <w:gridSpan w:val="2"/>
                                  <w:shd w:val="clear" w:color="auto" w:fill="auto"/>
                                  <w:vAlign w:val="bottom"/>
                                </w:tcPr>
                                <w:p w14:paraId="0E1D1E18" w14:textId="5A164DB0" w:rsidR="00F552EF" w:rsidRDefault="00F552EF" w:rsidP="00A05716">
                                  <w:pPr>
                                    <w:rPr>
                                      <w:rStyle w:val="colorwhite"/>
                                      <w:b/>
                                      <w:color w:val="FFFFFF" w:themeColor="background1"/>
                                      <w:sz w:val="24"/>
                                      <w:szCs w:val="24"/>
                                    </w:rPr>
                                  </w:pPr>
                                  <w:r>
                                    <w:rPr>
                                      <w:rStyle w:val="colorwhite"/>
                                      <w:b/>
                                      <w:color w:val="FFFFFF" w:themeColor="background1"/>
                                      <w:sz w:val="24"/>
                                      <w:szCs w:val="24"/>
                                    </w:rPr>
                                    <w:t xml:space="preserve">Vancouver  </w:t>
                                  </w:r>
                                </w:p>
                                <w:p w14:paraId="51531972" w14:textId="77777777" w:rsidR="00F552EF" w:rsidRPr="008335C7" w:rsidRDefault="00F552EF" w:rsidP="00A05716">
                                  <w:pPr>
                                    <w:rPr>
                                      <w:rStyle w:val="colorwhite"/>
                                      <w:color w:val="FFFFFF" w:themeColor="background1"/>
                                      <w:sz w:val="24"/>
                                      <w:szCs w:val="24"/>
                                    </w:rPr>
                                  </w:pPr>
                                  <w:r w:rsidRPr="008335C7">
                                    <w:rPr>
                                      <w:rStyle w:val="colorwhite"/>
                                      <w:color w:val="FFFFFF" w:themeColor="background1"/>
                                      <w:sz w:val="24"/>
                                      <w:szCs w:val="24"/>
                                    </w:rPr>
                                    <w:t>200-1892 West Broadway</w:t>
                                  </w:r>
                                </w:p>
                                <w:p w14:paraId="0077397D" w14:textId="124D5E17" w:rsidR="00F552EF" w:rsidRPr="008335C7" w:rsidRDefault="00F552EF" w:rsidP="00A05716">
                                  <w:pPr>
                                    <w:rPr>
                                      <w:rStyle w:val="colorwhite"/>
                                      <w:color w:val="FFFFFF" w:themeColor="background1"/>
                                      <w:sz w:val="24"/>
                                      <w:szCs w:val="24"/>
                                    </w:rPr>
                                  </w:pPr>
                                  <w:r w:rsidRPr="008335C7">
                                    <w:rPr>
                                      <w:rStyle w:val="colorwhite"/>
                                      <w:color w:val="FFFFFF" w:themeColor="background1"/>
                                      <w:sz w:val="24"/>
                                      <w:szCs w:val="24"/>
                                    </w:rPr>
                                    <w:t xml:space="preserve">Vancouver, </w:t>
                                  </w:r>
                                  <w:proofErr w:type="gramStart"/>
                                  <w:r w:rsidRPr="008335C7">
                                    <w:rPr>
                                      <w:rStyle w:val="colorwhite"/>
                                      <w:color w:val="FFFFFF" w:themeColor="background1"/>
                                      <w:sz w:val="24"/>
                                      <w:szCs w:val="24"/>
                                    </w:rPr>
                                    <w:t>BC  V6J</w:t>
                                  </w:r>
                                  <w:proofErr w:type="gramEnd"/>
                                  <w:r w:rsidRPr="008335C7">
                                    <w:rPr>
                                      <w:rStyle w:val="colorwhite"/>
                                      <w:color w:val="FFFFFF" w:themeColor="background1"/>
                                      <w:sz w:val="24"/>
                                      <w:szCs w:val="24"/>
                                    </w:rPr>
                                    <w:t xml:space="preserve"> 1YN</w:t>
                                  </w:r>
                                </w:p>
                                <w:p w14:paraId="417B570F" w14:textId="77777777" w:rsidR="00F552EF" w:rsidRDefault="00F552EF" w:rsidP="00A05716">
                                  <w:pPr>
                                    <w:rPr>
                                      <w:rStyle w:val="colorwhite"/>
                                      <w:b/>
                                      <w:color w:val="FFFFFF" w:themeColor="background1"/>
                                      <w:sz w:val="24"/>
                                      <w:szCs w:val="24"/>
                                    </w:rPr>
                                  </w:pPr>
                                </w:p>
                                <w:p w14:paraId="33C7AAEC" w14:textId="77777777" w:rsidR="00F552EF" w:rsidRDefault="00F552EF" w:rsidP="00A05716">
                                  <w:pPr>
                                    <w:rPr>
                                      <w:rStyle w:val="colorwhite"/>
                                      <w:b/>
                                      <w:color w:val="FFFFFF" w:themeColor="background1"/>
                                      <w:sz w:val="24"/>
                                      <w:szCs w:val="24"/>
                                    </w:rPr>
                                  </w:pPr>
                                  <w:r>
                                    <w:rPr>
                                      <w:rStyle w:val="colorwhite"/>
                                      <w:b/>
                                      <w:color w:val="FFFFFF" w:themeColor="background1"/>
                                      <w:sz w:val="24"/>
                                      <w:szCs w:val="24"/>
                                    </w:rPr>
                                    <w:t>Montreal</w:t>
                                  </w:r>
                                </w:p>
                                <w:p w14:paraId="78087561" w14:textId="51B8CB63" w:rsidR="00F552EF" w:rsidRPr="008335C7" w:rsidRDefault="00F552EF" w:rsidP="00A05716">
                                  <w:pPr>
                                    <w:rPr>
                                      <w:rStyle w:val="colorwhite"/>
                                      <w:color w:val="FFFFFF" w:themeColor="background1"/>
                                      <w:sz w:val="24"/>
                                      <w:szCs w:val="24"/>
                                    </w:rPr>
                                  </w:pPr>
                                  <w:r w:rsidRPr="008335C7">
                                    <w:rPr>
                                      <w:rStyle w:val="colorwhite"/>
                                      <w:color w:val="FFFFFF" w:themeColor="background1"/>
                                      <w:sz w:val="24"/>
                                      <w:szCs w:val="24"/>
                                    </w:rPr>
                                    <w:t>407 McGill Road, Suite 700</w:t>
                                  </w:r>
                                  <w:r w:rsidRPr="008335C7">
                                    <w:rPr>
                                      <w:rStyle w:val="colorwhite"/>
                                      <w:color w:val="FFFFFF" w:themeColor="background1"/>
                                      <w:sz w:val="24"/>
                                      <w:szCs w:val="24"/>
                                    </w:rPr>
                                    <w:br/>
                                    <w:t xml:space="preserve">Montreal, </w:t>
                                  </w:r>
                                  <w:proofErr w:type="gramStart"/>
                                  <w:r w:rsidRPr="008335C7">
                                    <w:rPr>
                                      <w:rStyle w:val="colorwhite"/>
                                      <w:color w:val="FFFFFF" w:themeColor="background1"/>
                                      <w:sz w:val="24"/>
                                      <w:szCs w:val="24"/>
                                    </w:rPr>
                                    <w:t>Quebec  H2Y</w:t>
                                  </w:r>
                                  <w:proofErr w:type="gramEnd"/>
                                  <w:r w:rsidRPr="008335C7">
                                    <w:rPr>
                                      <w:rStyle w:val="colorwhite"/>
                                      <w:color w:val="FFFFFF" w:themeColor="background1"/>
                                      <w:sz w:val="24"/>
                                      <w:szCs w:val="24"/>
                                    </w:rPr>
                                    <w:t xml:space="preserve"> 2G3</w:t>
                                  </w:r>
                                  <w:r>
                                    <w:rPr>
                                      <w:rStyle w:val="colorwhite"/>
                                      <w:color w:val="FFFFFF" w:themeColor="background1"/>
                                      <w:sz w:val="24"/>
                                      <w:szCs w:val="24"/>
                                    </w:rPr>
                                    <w:t xml:space="preserve">  </w:t>
                                  </w:r>
                                </w:p>
                                <w:p w14:paraId="11BBFE49" w14:textId="77777777" w:rsidR="00F552EF" w:rsidRDefault="00F552EF" w:rsidP="00A05716">
                                  <w:pPr>
                                    <w:rPr>
                                      <w:rStyle w:val="colorwhite"/>
                                      <w:b/>
                                      <w:color w:val="FFFFFF" w:themeColor="background1"/>
                                      <w:sz w:val="24"/>
                                      <w:szCs w:val="24"/>
                                    </w:rPr>
                                  </w:pPr>
                                </w:p>
                                <w:p w14:paraId="2C346819" w14:textId="2BD1F7E2" w:rsidR="00F552EF" w:rsidRPr="00C76830" w:rsidRDefault="00F552EF" w:rsidP="00C76830">
                                  <w:pPr>
                                    <w:tabs>
                                      <w:tab w:val="left" w:pos="7230"/>
                                    </w:tabs>
                                    <w:rPr>
                                      <w:rStyle w:val="colorwhite"/>
                                      <w:color w:val="FFFFFF" w:themeColor="background1"/>
                                      <w:sz w:val="24"/>
                                      <w:szCs w:val="24"/>
                                    </w:rPr>
                                  </w:pPr>
                                  <w:r w:rsidRPr="00C76830">
                                    <w:rPr>
                                      <w:rStyle w:val="colorwhite"/>
                                      <w:color w:val="FFFFFF" w:themeColor="background1"/>
                                      <w:sz w:val="24"/>
                                      <w:szCs w:val="24"/>
                                    </w:rPr>
                                    <w:t>1 866 936 3833 | contactus@latmultilingual.com</w:t>
                                  </w:r>
                                </w:p>
                                <w:p w14:paraId="7416DE27" w14:textId="311F733E" w:rsidR="00F552EF" w:rsidRDefault="00F552EF" w:rsidP="00A05716">
                                  <w:pPr>
                                    <w:rPr>
                                      <w:rStyle w:val="colorwhite"/>
                                      <w:b/>
                                      <w:color w:val="FFFFFF" w:themeColor="background1"/>
                                      <w:sz w:val="24"/>
                                      <w:szCs w:val="24"/>
                                    </w:rPr>
                                  </w:pPr>
                                  <w:r>
                                    <w:rPr>
                                      <w:rStyle w:val="colorwhite"/>
                                      <w:b/>
                                      <w:color w:val="FFFFFF" w:themeColor="background1"/>
                                      <w:sz w:val="24"/>
                                      <w:szCs w:val="24"/>
                                    </w:rPr>
                                    <w:br/>
                                    <w:t>www.latmultilingual.com</w:t>
                                  </w:r>
                                </w:p>
                                <w:p w14:paraId="4055D1C5" w14:textId="77777777" w:rsidR="00F552EF" w:rsidRDefault="00F552EF" w:rsidP="00A05716">
                                  <w:pPr>
                                    <w:rPr>
                                      <w:rStyle w:val="colorwhite"/>
                                      <w:b/>
                                      <w:color w:val="FFFFFF" w:themeColor="background1"/>
                                      <w:sz w:val="24"/>
                                      <w:szCs w:val="24"/>
                                    </w:rPr>
                                  </w:pPr>
                                </w:p>
                                <w:p w14:paraId="375D4F67" w14:textId="77777777" w:rsidR="00F552EF" w:rsidRDefault="00F552EF" w:rsidP="00A05716">
                                  <w:pPr>
                                    <w:rPr>
                                      <w:rStyle w:val="colorwhite"/>
                                      <w:b/>
                                      <w:color w:val="FFFFFF" w:themeColor="background1"/>
                                      <w:sz w:val="24"/>
                                      <w:szCs w:val="24"/>
                                    </w:rPr>
                                  </w:pPr>
                                </w:p>
                                <w:p w14:paraId="086DDADA" w14:textId="77777777" w:rsidR="00F552EF" w:rsidRDefault="00F552EF" w:rsidP="00A05716">
                                  <w:pPr>
                                    <w:rPr>
                                      <w:rStyle w:val="colorwhite"/>
                                      <w:b/>
                                      <w:color w:val="FFFFFF" w:themeColor="background1"/>
                                      <w:sz w:val="24"/>
                                      <w:szCs w:val="24"/>
                                    </w:rPr>
                                  </w:pPr>
                                </w:p>
                                <w:p w14:paraId="12EABDA1" w14:textId="52797612" w:rsidR="00F552EF" w:rsidRDefault="00F552EF" w:rsidP="00A05716">
                                  <w:pPr>
                                    <w:rPr>
                                      <w:rStyle w:val="colorwhite"/>
                                      <w:b/>
                                      <w:color w:val="FFFFFF" w:themeColor="background1"/>
                                      <w:sz w:val="24"/>
                                      <w:szCs w:val="24"/>
                                    </w:rPr>
                                  </w:pPr>
                                  <w:r>
                                    <w:rPr>
                                      <w:rStyle w:val="colorwhite"/>
                                      <w:b/>
                                      <w:color w:val="FFFFFF" w:themeColor="background1"/>
                                      <w:sz w:val="24"/>
                                      <w:szCs w:val="24"/>
                                    </w:rPr>
                                    <w:t>Mon</w:t>
                                  </w:r>
                                </w:p>
                                <w:p w14:paraId="2CED875B" w14:textId="44F8372F" w:rsidR="00F552EF" w:rsidRPr="00B41DB0" w:rsidRDefault="00F552EF" w:rsidP="00A05716">
                                  <w:pPr>
                                    <w:rPr>
                                      <w:rStyle w:val="colorwhite"/>
                                      <w:b/>
                                      <w:color w:val="FFFFFF" w:themeColor="background1"/>
                                      <w:sz w:val="24"/>
                                      <w:szCs w:val="24"/>
                                    </w:rPr>
                                  </w:pPr>
                                  <w:proofErr w:type="spellStart"/>
                                  <w:r>
                                    <w:rPr>
                                      <w:rStyle w:val="colorwhite"/>
                                      <w:b/>
                                      <w:color w:val="FFFFFF" w:themeColor="background1"/>
                                      <w:sz w:val="24"/>
                                      <w:szCs w:val="24"/>
                                    </w:rPr>
                                    <w:t>Vancovuer</w:t>
                                  </w:r>
                                  <w:proofErr w:type="spellEnd"/>
                                  <w:r>
                                    <w:rPr>
                                      <w:rStyle w:val="colorwhite"/>
                                      <w:b/>
                                      <w:color w:val="FFFFFF" w:themeColor="background1"/>
                                      <w:sz w:val="24"/>
                                      <w:szCs w:val="24"/>
                                    </w:rPr>
                                    <w:t xml:space="preserve"> www.l</w:t>
                                  </w:r>
                                  <w:r w:rsidRPr="00B41DB0">
                                    <w:rPr>
                                      <w:rStyle w:val="colorwhite"/>
                                      <w:b/>
                                      <w:color w:val="FFFFFF" w:themeColor="background1"/>
                                      <w:sz w:val="24"/>
                                      <w:szCs w:val="24"/>
                                    </w:rPr>
                                    <w:t>atmultilingual.com</w:t>
                                  </w:r>
                                </w:p>
                              </w:tc>
                              <w:tc>
                                <w:tcPr>
                                  <w:tcW w:w="5184" w:type="dxa"/>
                                  <w:gridSpan w:val="3"/>
                                  <w:shd w:val="clear" w:color="auto" w:fill="auto"/>
                                  <w:vAlign w:val="bottom"/>
                                </w:tcPr>
                                <w:p w14:paraId="2F6E6C2D" w14:textId="073490D7" w:rsidR="00F552EF" w:rsidRPr="007648A2" w:rsidRDefault="00F552EF" w:rsidP="007648A2">
                                  <w:pPr>
                                    <w:jc w:val="right"/>
                                    <w:rPr>
                                      <w:rStyle w:val="colorwhite"/>
                                    </w:rPr>
                                  </w:pPr>
                                </w:p>
                              </w:tc>
                            </w:tr>
                            <w:tr w:rsidR="00F552EF" w:rsidRPr="007648A2" w14:paraId="74DA5678" w14:textId="77777777" w:rsidTr="00C76830">
                              <w:trPr>
                                <w:gridAfter w:val="1"/>
                                <w:wAfter w:w="3240" w:type="dxa"/>
                                <w:cantSplit/>
                                <w:trHeight w:hRule="exact" w:val="2820"/>
                              </w:trPr>
                              <w:tc>
                                <w:tcPr>
                                  <w:tcW w:w="5690" w:type="dxa"/>
                                  <w:shd w:val="clear" w:color="auto" w:fill="auto"/>
                                  <w:vAlign w:val="bottom"/>
                                </w:tcPr>
                                <w:p w14:paraId="459E8EDC" w14:textId="77777777" w:rsidR="00F552EF" w:rsidRDefault="00F552EF" w:rsidP="00A05716">
                                  <w:pPr>
                                    <w:rPr>
                                      <w:rStyle w:val="colorwhite"/>
                                      <w:b/>
                                      <w:color w:val="FFFFFF" w:themeColor="background1"/>
                                      <w:sz w:val="24"/>
                                      <w:szCs w:val="24"/>
                                    </w:rPr>
                                  </w:pPr>
                                </w:p>
                              </w:tc>
                              <w:tc>
                                <w:tcPr>
                                  <w:tcW w:w="5184" w:type="dxa"/>
                                  <w:gridSpan w:val="3"/>
                                  <w:shd w:val="clear" w:color="auto" w:fill="auto"/>
                                  <w:vAlign w:val="bottom"/>
                                </w:tcPr>
                                <w:p w14:paraId="6EDB79BE" w14:textId="77777777" w:rsidR="00F552EF" w:rsidRPr="007648A2" w:rsidRDefault="00F552EF" w:rsidP="007648A2">
                                  <w:pPr>
                                    <w:jc w:val="right"/>
                                    <w:rPr>
                                      <w:rStyle w:val="colorwhite"/>
                                    </w:rPr>
                                  </w:pPr>
                                </w:p>
                              </w:tc>
                            </w:tr>
                            <w:tr w:rsidR="00F552EF" w:rsidRPr="007648A2" w14:paraId="72262830" w14:textId="77777777" w:rsidTr="00C76830">
                              <w:trPr>
                                <w:gridAfter w:val="1"/>
                                <w:wAfter w:w="3240" w:type="dxa"/>
                                <w:cantSplit/>
                                <w:trHeight w:hRule="exact" w:val="2820"/>
                              </w:trPr>
                              <w:tc>
                                <w:tcPr>
                                  <w:tcW w:w="5690" w:type="dxa"/>
                                  <w:shd w:val="clear" w:color="auto" w:fill="auto"/>
                                  <w:vAlign w:val="bottom"/>
                                </w:tcPr>
                                <w:p w14:paraId="1D6D162F" w14:textId="3CE0A868" w:rsidR="00F552EF" w:rsidRDefault="00F552EF" w:rsidP="00A05716">
                                  <w:pPr>
                                    <w:rPr>
                                      <w:rStyle w:val="colorwhite"/>
                                      <w:b/>
                                      <w:color w:val="FFFFFF" w:themeColor="background1"/>
                                      <w:sz w:val="24"/>
                                      <w:szCs w:val="24"/>
                                    </w:rPr>
                                  </w:pPr>
                                  <w:r>
                                    <w:rPr>
                                      <w:rStyle w:val="colorwhite"/>
                                      <w:b/>
                                      <w:color w:val="FFFFFF" w:themeColor="background1"/>
                                      <w:sz w:val="24"/>
                                      <w:szCs w:val="24"/>
                                    </w:rPr>
                                    <w:t>Mon</w:t>
                                  </w:r>
                                </w:p>
                              </w:tc>
                              <w:tc>
                                <w:tcPr>
                                  <w:tcW w:w="5184" w:type="dxa"/>
                                  <w:gridSpan w:val="3"/>
                                  <w:shd w:val="clear" w:color="auto" w:fill="auto"/>
                                  <w:vAlign w:val="bottom"/>
                                </w:tcPr>
                                <w:p w14:paraId="7CF8DC3E" w14:textId="77777777" w:rsidR="00F552EF" w:rsidRPr="007648A2" w:rsidRDefault="00F552EF" w:rsidP="007648A2">
                                  <w:pPr>
                                    <w:jc w:val="right"/>
                                    <w:rPr>
                                      <w:rStyle w:val="colorwhite"/>
                                    </w:rPr>
                                  </w:pPr>
                                </w:p>
                              </w:tc>
                            </w:tr>
                          </w:tbl>
                          <w:p w14:paraId="2EC702EA" w14:textId="77777777" w:rsidR="00F552EF" w:rsidRDefault="00F552EF" w:rsidP="0059169F">
                            <w:pPr>
                              <w:pStyle w:val="shim"/>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63" o:spid="_x0000_s1026" type="#_x0000_t202" style="position:absolute;margin-left:0;margin-top:0;width:612pt;height:11in;z-index:-2516930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" o:allowincell="f" fillcolor="#295775" stroked="f" strokeweight=".5pt">
                <v:path arrowok="t"/>
                <v:textbox inset="0,0,0,0">
                  <w:txbxContent>
                    <w:tbl>
                      <w:tblPr>
                        <w:tblW w:w="14114" w:type="dxa"/>
                        <w:tblInd w:w="998" w:type="dxa"/>
                        <w:tblLayout w:type="fixed"/>
                        <w:tblCellMar>
                          <w:left w:w="0" w:type="dxa"/>
                          <w:right w:w="0" w:type="dxa"/>
                        </w:tblCellMar>
                        <w:tblLook w:val="04A0" w:firstRow="1" w:lastRow="0" w:firstColumn="1" w:lastColumn="0" w:noHBand="0" w:noVBand="1"/>
                      </w:tblPr>
                      <w:tblGrid>
                        <w:gridCol w:w="5690"/>
                        <w:gridCol w:w="3240"/>
                        <w:gridCol w:w="1232"/>
                        <w:gridCol w:w="712"/>
                        <w:gridCol w:w="3240"/>
                      </w:tblGrid>
                      <w:tr w:rsidR="00F552EF" w:rsidRPr="007648A2" w14:paraId="1BBADD19" w14:textId="77777777" w:rsidTr="00C76830">
                        <w:trPr>
                          <w:gridAfter w:val="2"/>
                          <w:wAfter w:w="3952" w:type="dxa"/>
                          <w:cantSplit/>
                          <w:trHeight w:val="1080"/>
                        </w:trPr>
                        <w:tc>
                          <w:tcPr>
                            <w:tcW w:w="10162" w:type="dxa"/>
                            <w:gridSpan w:val="3"/>
                            <w:shd w:val="clear" w:color="auto" w:fill="auto"/>
                          </w:tcPr>
                          <w:p w14:paraId="43151B08" w14:textId="77777777" w:rsidR="00F552EF" w:rsidRPr="007648A2" w:rsidRDefault="00F552EF" w:rsidP="007A3CE1"/>
                        </w:tc>
                      </w:tr>
                      <w:tr w:rsidR="00F552EF" w:rsidRPr="007648A2" w14:paraId="2A4B61FB" w14:textId="77777777" w:rsidTr="00C76830">
                        <w:trPr>
                          <w:gridAfter w:val="1"/>
                          <w:wAfter w:w="3240" w:type="dxa"/>
                          <w:cantSplit/>
                          <w:trHeight w:val="10512"/>
                        </w:trPr>
                        <w:tc>
                          <w:tcPr>
                            <w:tcW w:w="5690" w:type="dxa"/>
                            <w:shd w:val="clear" w:color="auto" w:fill="auto"/>
                          </w:tcPr>
                          <w:p w14:paraId="6AC0BDBA" w14:textId="77777777" w:rsidR="00F552EF" w:rsidRPr="007648A2" w:rsidRDefault="00F552EF" w:rsidP="00401514">
                            <w:pPr>
                              <w:pStyle w:val="MainBodyText8"/>
                            </w:pPr>
                          </w:p>
                        </w:tc>
                        <w:tc>
                          <w:tcPr>
                            <w:tcW w:w="5184" w:type="dxa"/>
                            <w:gridSpan w:val="3"/>
                            <w:shd w:val="clear" w:color="auto" w:fill="auto"/>
                          </w:tcPr>
                          <w:p w14:paraId="7F3B8ADE" w14:textId="77777777" w:rsidR="00F552EF" w:rsidRPr="007648A2" w:rsidRDefault="00F552EF" w:rsidP="00AF31EC">
                            <w:pPr>
                              <w:pStyle w:val="MainBodyText8"/>
                            </w:pPr>
                          </w:p>
                        </w:tc>
                      </w:tr>
                      <w:tr w:rsidR="00F552EF" w:rsidRPr="007648A2" w14:paraId="05125FB0" w14:textId="77777777" w:rsidTr="00C76830">
                        <w:trPr>
                          <w:gridAfter w:val="1"/>
                          <w:wAfter w:w="3240" w:type="dxa"/>
                          <w:cantSplit/>
                          <w:trHeight w:hRule="exact" w:val="84"/>
                        </w:trPr>
                        <w:tc>
                          <w:tcPr>
                            <w:tcW w:w="5690" w:type="dxa"/>
                            <w:shd w:val="clear" w:color="auto" w:fill="auto"/>
                          </w:tcPr>
                          <w:p w14:paraId="034F67CE" w14:textId="46C824B2" w:rsidR="00F552EF" w:rsidRPr="007648A2" w:rsidRDefault="00F552EF" w:rsidP="00BD3FBE">
                            <w:pPr>
                              <w:rPr>
                                <w:rStyle w:val="whitetext"/>
                              </w:rPr>
                            </w:pPr>
                          </w:p>
                        </w:tc>
                        <w:tc>
                          <w:tcPr>
                            <w:tcW w:w="5184" w:type="dxa"/>
                            <w:gridSpan w:val="3"/>
                            <w:shd w:val="clear" w:color="auto" w:fill="auto"/>
                          </w:tcPr>
                          <w:p w14:paraId="184E0B40" w14:textId="77777777" w:rsidR="00F552EF" w:rsidRPr="007648A2" w:rsidRDefault="00F552EF" w:rsidP="007648A2">
                            <w:pPr>
                              <w:pStyle w:val="CaptionDesc"/>
                              <w:spacing w:after="0"/>
                            </w:pPr>
                          </w:p>
                        </w:tc>
                      </w:tr>
                      <w:tr w:rsidR="00F552EF" w:rsidRPr="007648A2" w14:paraId="3A38C414" w14:textId="77777777" w:rsidTr="00C76830">
                        <w:trPr>
                          <w:cantSplit/>
                          <w:trHeight w:hRule="exact" w:val="3634"/>
                        </w:trPr>
                        <w:tc>
                          <w:tcPr>
                            <w:tcW w:w="8930" w:type="dxa"/>
                            <w:gridSpan w:val="2"/>
                            <w:shd w:val="clear" w:color="auto" w:fill="auto"/>
                            <w:vAlign w:val="bottom"/>
                          </w:tcPr>
                          <w:p w14:paraId="0E1D1E18" w14:textId="5A164DB0" w:rsidR="00F552EF" w:rsidRDefault="00F552EF" w:rsidP="00A05716">
                            <w:pPr>
                              <w:rPr>
                                <w:rStyle w:val="colorwhite"/>
                                <w:b/>
                                <w:color w:val="FFFFFF" w:themeColor="background1"/>
                                <w:sz w:val="24"/>
                                <w:szCs w:val="24"/>
                              </w:rPr>
                            </w:pPr>
                            <w:r>
                              <w:rPr>
                                <w:rStyle w:val="colorwhite"/>
                                <w:b/>
                                <w:color w:val="FFFFFF" w:themeColor="background1"/>
                                <w:sz w:val="24"/>
                                <w:szCs w:val="24"/>
                              </w:rPr>
                              <w:t xml:space="preserve">Vancouver  </w:t>
                            </w:r>
                          </w:p>
                          <w:p w14:paraId="51531972" w14:textId="77777777" w:rsidR="00F552EF" w:rsidRPr="008335C7" w:rsidRDefault="00F552EF" w:rsidP="00A05716">
                            <w:pPr>
                              <w:rPr>
                                <w:rStyle w:val="colorwhite"/>
                                <w:color w:val="FFFFFF" w:themeColor="background1"/>
                                <w:sz w:val="24"/>
                                <w:szCs w:val="24"/>
                              </w:rPr>
                            </w:pPr>
                            <w:r w:rsidRPr="008335C7">
                              <w:rPr>
                                <w:rStyle w:val="colorwhite"/>
                                <w:color w:val="FFFFFF" w:themeColor="background1"/>
                                <w:sz w:val="24"/>
                                <w:szCs w:val="24"/>
                              </w:rPr>
                              <w:t>200-1892 West Broadway</w:t>
                            </w:r>
                          </w:p>
                          <w:p w14:paraId="0077397D" w14:textId="124D5E17" w:rsidR="00F552EF" w:rsidRPr="008335C7" w:rsidRDefault="00F552EF" w:rsidP="00A05716">
                            <w:pPr>
                              <w:rPr>
                                <w:rStyle w:val="colorwhite"/>
                                <w:color w:val="FFFFFF" w:themeColor="background1"/>
                                <w:sz w:val="24"/>
                                <w:szCs w:val="24"/>
                              </w:rPr>
                            </w:pPr>
                            <w:r w:rsidRPr="008335C7">
                              <w:rPr>
                                <w:rStyle w:val="colorwhite"/>
                                <w:color w:val="FFFFFF" w:themeColor="background1"/>
                                <w:sz w:val="24"/>
                                <w:szCs w:val="24"/>
                              </w:rPr>
                              <w:t xml:space="preserve">Vancouver, </w:t>
                            </w:r>
                            <w:proofErr w:type="gramStart"/>
                            <w:r w:rsidRPr="008335C7">
                              <w:rPr>
                                <w:rStyle w:val="colorwhite"/>
                                <w:color w:val="FFFFFF" w:themeColor="background1"/>
                                <w:sz w:val="24"/>
                                <w:szCs w:val="24"/>
                              </w:rPr>
                              <w:t>BC  V6J</w:t>
                            </w:r>
                            <w:proofErr w:type="gramEnd"/>
                            <w:r w:rsidRPr="008335C7">
                              <w:rPr>
                                <w:rStyle w:val="colorwhite"/>
                                <w:color w:val="FFFFFF" w:themeColor="background1"/>
                                <w:sz w:val="24"/>
                                <w:szCs w:val="24"/>
                              </w:rPr>
                              <w:t xml:space="preserve"> 1YN</w:t>
                            </w:r>
                          </w:p>
                          <w:p w14:paraId="417B570F" w14:textId="77777777" w:rsidR="00F552EF" w:rsidRDefault="00F552EF" w:rsidP="00A05716">
                            <w:pPr>
                              <w:rPr>
                                <w:rStyle w:val="colorwhite"/>
                                <w:b/>
                                <w:color w:val="FFFFFF" w:themeColor="background1"/>
                                <w:sz w:val="24"/>
                                <w:szCs w:val="24"/>
                              </w:rPr>
                            </w:pPr>
                          </w:p>
                          <w:p w14:paraId="33C7AAEC" w14:textId="77777777" w:rsidR="00F552EF" w:rsidRDefault="00F552EF" w:rsidP="00A05716">
                            <w:pPr>
                              <w:rPr>
                                <w:rStyle w:val="colorwhite"/>
                                <w:b/>
                                <w:color w:val="FFFFFF" w:themeColor="background1"/>
                                <w:sz w:val="24"/>
                                <w:szCs w:val="24"/>
                              </w:rPr>
                            </w:pPr>
                            <w:r>
                              <w:rPr>
                                <w:rStyle w:val="colorwhite"/>
                                <w:b/>
                                <w:color w:val="FFFFFF" w:themeColor="background1"/>
                                <w:sz w:val="24"/>
                                <w:szCs w:val="24"/>
                              </w:rPr>
                              <w:t>Montreal</w:t>
                            </w:r>
                          </w:p>
                          <w:p w14:paraId="78087561" w14:textId="51B8CB63" w:rsidR="00F552EF" w:rsidRPr="008335C7" w:rsidRDefault="00F552EF" w:rsidP="00A05716">
                            <w:pPr>
                              <w:rPr>
                                <w:rStyle w:val="colorwhite"/>
                                <w:color w:val="FFFFFF" w:themeColor="background1"/>
                                <w:sz w:val="24"/>
                                <w:szCs w:val="24"/>
                              </w:rPr>
                            </w:pPr>
                            <w:r w:rsidRPr="008335C7">
                              <w:rPr>
                                <w:rStyle w:val="colorwhite"/>
                                <w:color w:val="FFFFFF" w:themeColor="background1"/>
                                <w:sz w:val="24"/>
                                <w:szCs w:val="24"/>
                              </w:rPr>
                              <w:t>407 McGill Road, Suite 700</w:t>
                            </w:r>
                            <w:r w:rsidRPr="008335C7">
                              <w:rPr>
                                <w:rStyle w:val="colorwhite"/>
                                <w:color w:val="FFFFFF" w:themeColor="background1"/>
                                <w:sz w:val="24"/>
                                <w:szCs w:val="24"/>
                              </w:rPr>
                              <w:br/>
                              <w:t xml:space="preserve">Montreal, </w:t>
                            </w:r>
                            <w:proofErr w:type="gramStart"/>
                            <w:r w:rsidRPr="008335C7">
                              <w:rPr>
                                <w:rStyle w:val="colorwhite"/>
                                <w:color w:val="FFFFFF" w:themeColor="background1"/>
                                <w:sz w:val="24"/>
                                <w:szCs w:val="24"/>
                              </w:rPr>
                              <w:t>Quebec  H2Y</w:t>
                            </w:r>
                            <w:proofErr w:type="gramEnd"/>
                            <w:r w:rsidRPr="008335C7">
                              <w:rPr>
                                <w:rStyle w:val="colorwhite"/>
                                <w:color w:val="FFFFFF" w:themeColor="background1"/>
                                <w:sz w:val="24"/>
                                <w:szCs w:val="24"/>
                              </w:rPr>
                              <w:t xml:space="preserve"> 2G3</w:t>
                            </w:r>
                            <w:r>
                              <w:rPr>
                                <w:rStyle w:val="colorwhite"/>
                                <w:color w:val="FFFFFF" w:themeColor="background1"/>
                                <w:sz w:val="24"/>
                                <w:szCs w:val="24"/>
                              </w:rPr>
                              <w:t xml:space="preserve">  </w:t>
                            </w:r>
                          </w:p>
                          <w:p w14:paraId="11BBFE49" w14:textId="77777777" w:rsidR="00F552EF" w:rsidRDefault="00F552EF" w:rsidP="00A05716">
                            <w:pPr>
                              <w:rPr>
                                <w:rStyle w:val="colorwhite"/>
                                <w:b/>
                                <w:color w:val="FFFFFF" w:themeColor="background1"/>
                                <w:sz w:val="24"/>
                                <w:szCs w:val="24"/>
                              </w:rPr>
                            </w:pPr>
                          </w:p>
                          <w:p w14:paraId="2C346819" w14:textId="2BD1F7E2" w:rsidR="00F552EF" w:rsidRPr="00C76830" w:rsidRDefault="00F552EF" w:rsidP="00C76830">
                            <w:pPr>
                              <w:tabs>
                                <w:tab w:val="left" w:pos="7230"/>
                              </w:tabs>
                              <w:rPr>
                                <w:rStyle w:val="colorwhite"/>
                                <w:color w:val="FFFFFF" w:themeColor="background1"/>
                                <w:sz w:val="24"/>
                                <w:szCs w:val="24"/>
                              </w:rPr>
                            </w:pPr>
                            <w:r w:rsidRPr="00C76830">
                              <w:rPr>
                                <w:rStyle w:val="colorwhite"/>
                                <w:color w:val="FFFFFF" w:themeColor="background1"/>
                                <w:sz w:val="24"/>
                                <w:szCs w:val="24"/>
                              </w:rPr>
                              <w:t>1 866 936 3833 | contactus@latmultilingual.com</w:t>
                            </w:r>
                          </w:p>
                          <w:p w14:paraId="7416DE27" w14:textId="311F733E" w:rsidR="00F552EF" w:rsidRDefault="00F552EF" w:rsidP="00A05716">
                            <w:pPr>
                              <w:rPr>
                                <w:rStyle w:val="colorwhite"/>
                                <w:b/>
                                <w:color w:val="FFFFFF" w:themeColor="background1"/>
                                <w:sz w:val="24"/>
                                <w:szCs w:val="24"/>
                              </w:rPr>
                            </w:pPr>
                            <w:r>
                              <w:rPr>
                                <w:rStyle w:val="colorwhite"/>
                                <w:b/>
                                <w:color w:val="FFFFFF" w:themeColor="background1"/>
                                <w:sz w:val="24"/>
                                <w:szCs w:val="24"/>
                              </w:rPr>
                              <w:br/>
                              <w:t>www.latmultilingual.com</w:t>
                            </w:r>
                          </w:p>
                          <w:p w14:paraId="4055D1C5" w14:textId="77777777" w:rsidR="00F552EF" w:rsidRDefault="00F552EF" w:rsidP="00A05716">
                            <w:pPr>
                              <w:rPr>
                                <w:rStyle w:val="colorwhite"/>
                                <w:b/>
                                <w:color w:val="FFFFFF" w:themeColor="background1"/>
                                <w:sz w:val="24"/>
                                <w:szCs w:val="24"/>
                              </w:rPr>
                            </w:pPr>
                          </w:p>
                          <w:p w14:paraId="375D4F67" w14:textId="77777777" w:rsidR="00F552EF" w:rsidRDefault="00F552EF" w:rsidP="00A05716">
                            <w:pPr>
                              <w:rPr>
                                <w:rStyle w:val="colorwhite"/>
                                <w:b/>
                                <w:color w:val="FFFFFF" w:themeColor="background1"/>
                                <w:sz w:val="24"/>
                                <w:szCs w:val="24"/>
                              </w:rPr>
                            </w:pPr>
                          </w:p>
                          <w:p w14:paraId="086DDADA" w14:textId="77777777" w:rsidR="00F552EF" w:rsidRDefault="00F552EF" w:rsidP="00A05716">
                            <w:pPr>
                              <w:rPr>
                                <w:rStyle w:val="colorwhite"/>
                                <w:b/>
                                <w:color w:val="FFFFFF" w:themeColor="background1"/>
                                <w:sz w:val="24"/>
                                <w:szCs w:val="24"/>
                              </w:rPr>
                            </w:pPr>
                          </w:p>
                          <w:p w14:paraId="12EABDA1" w14:textId="52797612" w:rsidR="00F552EF" w:rsidRDefault="00F552EF" w:rsidP="00A05716">
                            <w:pPr>
                              <w:rPr>
                                <w:rStyle w:val="colorwhite"/>
                                <w:b/>
                                <w:color w:val="FFFFFF" w:themeColor="background1"/>
                                <w:sz w:val="24"/>
                                <w:szCs w:val="24"/>
                              </w:rPr>
                            </w:pPr>
                            <w:r>
                              <w:rPr>
                                <w:rStyle w:val="colorwhite"/>
                                <w:b/>
                                <w:color w:val="FFFFFF" w:themeColor="background1"/>
                                <w:sz w:val="24"/>
                                <w:szCs w:val="24"/>
                              </w:rPr>
                              <w:t>Mon</w:t>
                            </w:r>
                          </w:p>
                          <w:p w14:paraId="2CED875B" w14:textId="44F8372F" w:rsidR="00F552EF" w:rsidRPr="00B41DB0" w:rsidRDefault="00F552EF" w:rsidP="00A05716">
                            <w:pPr>
                              <w:rPr>
                                <w:rStyle w:val="colorwhite"/>
                                <w:b/>
                                <w:color w:val="FFFFFF" w:themeColor="background1"/>
                                <w:sz w:val="24"/>
                                <w:szCs w:val="24"/>
                              </w:rPr>
                            </w:pPr>
                            <w:proofErr w:type="spellStart"/>
                            <w:r>
                              <w:rPr>
                                <w:rStyle w:val="colorwhite"/>
                                <w:b/>
                                <w:color w:val="FFFFFF" w:themeColor="background1"/>
                                <w:sz w:val="24"/>
                                <w:szCs w:val="24"/>
                              </w:rPr>
                              <w:t>Vancovuer</w:t>
                            </w:r>
                            <w:proofErr w:type="spellEnd"/>
                            <w:r>
                              <w:rPr>
                                <w:rStyle w:val="colorwhite"/>
                                <w:b/>
                                <w:color w:val="FFFFFF" w:themeColor="background1"/>
                                <w:sz w:val="24"/>
                                <w:szCs w:val="24"/>
                              </w:rPr>
                              <w:t xml:space="preserve"> www.l</w:t>
                            </w:r>
                            <w:r w:rsidRPr="00B41DB0">
                              <w:rPr>
                                <w:rStyle w:val="colorwhite"/>
                                <w:b/>
                                <w:color w:val="FFFFFF" w:themeColor="background1"/>
                                <w:sz w:val="24"/>
                                <w:szCs w:val="24"/>
                              </w:rPr>
                              <w:t>atmultilingual.com</w:t>
                            </w:r>
                          </w:p>
                        </w:tc>
                        <w:tc>
                          <w:tcPr>
                            <w:tcW w:w="5184" w:type="dxa"/>
                            <w:gridSpan w:val="3"/>
                            <w:shd w:val="clear" w:color="auto" w:fill="auto"/>
                            <w:vAlign w:val="bottom"/>
                          </w:tcPr>
                          <w:p w14:paraId="2F6E6C2D" w14:textId="073490D7" w:rsidR="00F552EF" w:rsidRPr="007648A2" w:rsidRDefault="00F552EF" w:rsidP="007648A2">
                            <w:pPr>
                              <w:jc w:val="right"/>
                              <w:rPr>
                                <w:rStyle w:val="colorwhite"/>
                              </w:rPr>
                            </w:pPr>
                          </w:p>
                        </w:tc>
                      </w:tr>
                      <w:tr w:rsidR="00F552EF" w:rsidRPr="007648A2" w14:paraId="74DA5678" w14:textId="77777777" w:rsidTr="00C76830">
                        <w:trPr>
                          <w:gridAfter w:val="1"/>
                          <w:wAfter w:w="3240" w:type="dxa"/>
                          <w:cantSplit/>
                          <w:trHeight w:hRule="exact" w:val="2820"/>
                        </w:trPr>
                        <w:tc>
                          <w:tcPr>
                            <w:tcW w:w="5690" w:type="dxa"/>
                            <w:shd w:val="clear" w:color="auto" w:fill="auto"/>
                            <w:vAlign w:val="bottom"/>
                          </w:tcPr>
                          <w:p w14:paraId="459E8EDC" w14:textId="77777777" w:rsidR="00F552EF" w:rsidRDefault="00F552EF" w:rsidP="00A05716">
                            <w:pPr>
                              <w:rPr>
                                <w:rStyle w:val="colorwhite"/>
                                <w:b/>
                                <w:color w:val="FFFFFF" w:themeColor="background1"/>
                                <w:sz w:val="24"/>
                                <w:szCs w:val="24"/>
                              </w:rPr>
                            </w:pPr>
                          </w:p>
                        </w:tc>
                        <w:tc>
                          <w:tcPr>
                            <w:tcW w:w="5184" w:type="dxa"/>
                            <w:gridSpan w:val="3"/>
                            <w:shd w:val="clear" w:color="auto" w:fill="auto"/>
                            <w:vAlign w:val="bottom"/>
                          </w:tcPr>
                          <w:p w14:paraId="6EDB79BE" w14:textId="77777777" w:rsidR="00F552EF" w:rsidRPr="007648A2" w:rsidRDefault="00F552EF" w:rsidP="007648A2">
                            <w:pPr>
                              <w:jc w:val="right"/>
                              <w:rPr>
                                <w:rStyle w:val="colorwhite"/>
                              </w:rPr>
                            </w:pPr>
                          </w:p>
                        </w:tc>
                      </w:tr>
                      <w:tr w:rsidR="00F552EF" w:rsidRPr="007648A2" w14:paraId="72262830" w14:textId="77777777" w:rsidTr="00C76830">
                        <w:trPr>
                          <w:gridAfter w:val="1"/>
                          <w:wAfter w:w="3240" w:type="dxa"/>
                          <w:cantSplit/>
                          <w:trHeight w:hRule="exact" w:val="2820"/>
                        </w:trPr>
                        <w:tc>
                          <w:tcPr>
                            <w:tcW w:w="5690" w:type="dxa"/>
                            <w:shd w:val="clear" w:color="auto" w:fill="auto"/>
                            <w:vAlign w:val="bottom"/>
                          </w:tcPr>
                          <w:p w14:paraId="1D6D162F" w14:textId="3CE0A868" w:rsidR="00F552EF" w:rsidRDefault="00F552EF" w:rsidP="00A05716">
                            <w:pPr>
                              <w:rPr>
                                <w:rStyle w:val="colorwhite"/>
                                <w:b/>
                                <w:color w:val="FFFFFF" w:themeColor="background1"/>
                                <w:sz w:val="24"/>
                                <w:szCs w:val="24"/>
                              </w:rPr>
                            </w:pPr>
                            <w:r>
                              <w:rPr>
                                <w:rStyle w:val="colorwhite"/>
                                <w:b/>
                                <w:color w:val="FFFFFF" w:themeColor="background1"/>
                                <w:sz w:val="24"/>
                                <w:szCs w:val="24"/>
                              </w:rPr>
                              <w:t>Mon</w:t>
                            </w:r>
                          </w:p>
                        </w:tc>
                        <w:tc>
                          <w:tcPr>
                            <w:tcW w:w="5184" w:type="dxa"/>
                            <w:gridSpan w:val="3"/>
                            <w:shd w:val="clear" w:color="auto" w:fill="auto"/>
                            <w:vAlign w:val="bottom"/>
                          </w:tcPr>
                          <w:p w14:paraId="7CF8DC3E" w14:textId="77777777" w:rsidR="00F552EF" w:rsidRPr="007648A2" w:rsidRDefault="00F552EF" w:rsidP="007648A2">
                            <w:pPr>
                              <w:jc w:val="right"/>
                              <w:rPr>
                                <w:rStyle w:val="colorwhite"/>
                              </w:rPr>
                            </w:pPr>
                          </w:p>
                        </w:tc>
                      </w:tr>
                    </w:tbl>
                    <w:p w14:paraId="2EC702EA" w14:textId="77777777" w:rsidR="00F552EF" w:rsidRDefault="00F552EF" w:rsidP="0059169F">
                      <w:pPr>
                        <w:pStyle w:val="shim"/>
                      </w:pPr>
                    </w:p>
                  </w:txbxContent>
                </v:textbox>
                <w10:wrap anchorx="page" anchory="page"/>
              </v:shape>
            </w:pict>
          </mc:Fallback>
        </mc:AlternateContent>
      </w:r>
    </w:p>
    <w:sectPr w:rsidR="009803FB" w:rsidRPr="0059169F" w:rsidSect="0059169F">
      <w:headerReference w:type="default" r:id="rId25"/>
      <w:footerReference w:type="default" r:id="rId26"/>
      <w:pgSz w:w="12240" w:h="15840" w:code="1"/>
      <w:pgMar w:top="1080" w:right="1080" w:bottom="1080" w:left="1080" w:header="576" w:footer="576" w:gutter="0"/>
      <w:pgNumType w:start="1" w:chapStyle="1"/>
      <w:cols w:space="28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DDD59" w14:textId="77777777" w:rsidR="00F552EF" w:rsidRDefault="00F552EF" w:rsidP="00A81761">
      <w:r>
        <w:separator/>
      </w:r>
    </w:p>
    <w:p w14:paraId="64816C95" w14:textId="77777777" w:rsidR="00F552EF" w:rsidRDefault="00F552EF"/>
    <w:p w14:paraId="542F7462" w14:textId="77777777" w:rsidR="00F552EF" w:rsidRDefault="00F552EF"/>
    <w:p w14:paraId="3B90AECA" w14:textId="77777777" w:rsidR="00F552EF" w:rsidRDefault="00F552EF"/>
  </w:endnote>
  <w:endnote w:type="continuationSeparator" w:id="0">
    <w:p w14:paraId="47BB99A1" w14:textId="77777777" w:rsidR="00F552EF" w:rsidRDefault="00F552EF" w:rsidP="00A81761">
      <w:r>
        <w:continuationSeparator/>
      </w:r>
    </w:p>
    <w:p w14:paraId="03018A76" w14:textId="77777777" w:rsidR="00F552EF" w:rsidRDefault="00F552EF"/>
    <w:p w14:paraId="6D298397" w14:textId="77777777" w:rsidR="00F552EF" w:rsidRDefault="00F552EF"/>
    <w:p w14:paraId="6CAA36EF" w14:textId="77777777" w:rsidR="00F552EF" w:rsidRDefault="00F5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Museo 500">
    <w:altName w:val="Times New Roman"/>
    <w:charset w:val="00"/>
    <w:family w:val="auto"/>
    <w:pitch w:val="variable"/>
    <w:sig w:usb0="A00000AF" w:usb1="4000004A" w:usb2="00000000" w:usb3="00000000" w:csb0="00000093" w:csb1="00000000"/>
  </w:font>
  <w:font w:name="Frutiger 45 Light">
    <w:altName w:val="Times New Roman"/>
    <w:charset w:val="00"/>
    <w:family w:val="auto"/>
    <w:pitch w:val="variable"/>
    <w:sig w:usb0="8000002F" w:usb1="40000048" w:usb2="00000000" w:usb3="00000000" w:csb0="00000111" w:csb1="00000000"/>
  </w:font>
  <w:font w:name="Tahoma">
    <w:panose1 w:val="020B0604030504040204"/>
    <w:charset w:val="00"/>
    <w:family w:val="auto"/>
    <w:pitch w:val="variable"/>
    <w:sig w:usb0="E1002AFF" w:usb1="C000605B" w:usb2="00000029" w:usb3="00000000" w:csb0="000101FF" w:csb1="00000000"/>
  </w:font>
  <w:font w:name="Yu Mincho">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148"/>
      <w:gridCol w:w="5148"/>
    </w:tblGrid>
    <w:tr w:rsidR="00F552EF" w:rsidRPr="007648A2" w14:paraId="7A71A146" w14:textId="77777777" w:rsidTr="00341589">
      <w:tc>
        <w:tcPr>
          <w:tcW w:w="5148" w:type="dxa"/>
        </w:tcPr>
        <w:p w14:paraId="02CAFEE3" w14:textId="34C52886" w:rsidR="00F552EF" w:rsidRPr="007648A2" w:rsidRDefault="00F552EF" w:rsidP="00590FAD">
          <w:pPr>
            <w:pStyle w:val="Footer"/>
          </w:pPr>
          <w:r>
            <w:t>www.latmultilingual.com</w:t>
          </w:r>
        </w:p>
      </w:tc>
      <w:tc>
        <w:tcPr>
          <w:tcW w:w="5148" w:type="dxa"/>
        </w:tcPr>
        <w:p w14:paraId="40A0F8B2" w14:textId="77777777" w:rsidR="00F552EF" w:rsidRPr="007648A2" w:rsidRDefault="00F552EF" w:rsidP="00590FAD">
          <w:pPr>
            <w:pStyle w:val="Footer"/>
            <w:jc w:val="right"/>
          </w:pPr>
          <w:r w:rsidRPr="007648A2">
            <w:rPr>
              <w:b/>
            </w:rPr>
            <w:t xml:space="preserve">Page </w:t>
          </w:r>
          <w:r w:rsidRPr="007648A2">
            <w:rPr>
              <w:b/>
            </w:rPr>
            <w:fldChar w:fldCharType="begin"/>
          </w:r>
          <w:r w:rsidRPr="007648A2">
            <w:rPr>
              <w:b/>
            </w:rPr>
            <w:instrText xml:space="preserve"> PAGE   \* MERGEFORMAT </w:instrText>
          </w:r>
          <w:r w:rsidRPr="007648A2">
            <w:rPr>
              <w:b/>
            </w:rPr>
            <w:fldChar w:fldCharType="separate"/>
          </w:r>
          <w:r w:rsidR="00E00204">
            <w:rPr>
              <w:b/>
              <w:noProof/>
            </w:rPr>
            <w:t>i</w:t>
          </w:r>
          <w:r w:rsidRPr="007648A2">
            <w:rPr>
              <w:b/>
              <w:noProof/>
            </w:rPr>
            <w:fldChar w:fldCharType="end"/>
          </w:r>
        </w:p>
      </w:tc>
    </w:tr>
  </w:tbl>
  <w:p w14:paraId="7444FEC0" w14:textId="77777777" w:rsidR="00F552EF" w:rsidRPr="00605791" w:rsidRDefault="00F552EF" w:rsidP="00084FBD">
    <w:pPr>
      <w:pStyle w:val="Header"/>
      <w:rPr>
        <w:sz w:val="2"/>
        <w:szCs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148"/>
      <w:gridCol w:w="5148"/>
    </w:tblGrid>
    <w:tr w:rsidR="00F552EF" w:rsidRPr="007648A2" w14:paraId="04296A8D" w14:textId="77777777" w:rsidTr="00341589">
      <w:tc>
        <w:tcPr>
          <w:tcW w:w="5148" w:type="dxa"/>
        </w:tcPr>
        <w:p w14:paraId="670B6FDF" w14:textId="759D6C6A" w:rsidR="00F552EF" w:rsidRPr="007648A2" w:rsidRDefault="00F552EF" w:rsidP="00590FAD">
          <w:pPr>
            <w:pStyle w:val="Footer"/>
          </w:pPr>
          <w:r>
            <w:t>www.latmultilingual.com</w:t>
          </w:r>
        </w:p>
      </w:tc>
      <w:tc>
        <w:tcPr>
          <w:tcW w:w="5148" w:type="dxa"/>
        </w:tcPr>
        <w:p w14:paraId="3CCF9F92" w14:textId="77777777" w:rsidR="00F552EF" w:rsidRPr="007648A2" w:rsidRDefault="00F552EF" w:rsidP="00590FAD">
          <w:pPr>
            <w:pStyle w:val="Footer"/>
            <w:jc w:val="right"/>
          </w:pPr>
          <w:r w:rsidRPr="007648A2">
            <w:rPr>
              <w:b/>
            </w:rPr>
            <w:fldChar w:fldCharType="begin"/>
          </w:r>
          <w:r w:rsidRPr="007648A2">
            <w:rPr>
              <w:b/>
            </w:rPr>
            <w:instrText xml:space="preserve"> PAGE   \* MERGEFORMAT </w:instrText>
          </w:r>
          <w:r w:rsidRPr="007648A2">
            <w:rPr>
              <w:b/>
            </w:rPr>
            <w:fldChar w:fldCharType="separate"/>
          </w:r>
          <w:r w:rsidR="00E00204">
            <w:rPr>
              <w:b/>
              <w:noProof/>
            </w:rPr>
            <w:t>7</w:t>
          </w:r>
          <w:r w:rsidRPr="007648A2">
            <w:rPr>
              <w:b/>
              <w:noProof/>
            </w:rPr>
            <w:fldChar w:fldCharType="end"/>
          </w:r>
        </w:p>
      </w:tc>
    </w:tr>
  </w:tbl>
  <w:p w14:paraId="43E953C7" w14:textId="77777777" w:rsidR="00F552EF" w:rsidRPr="00605791" w:rsidRDefault="00F552EF" w:rsidP="00D63998">
    <w:pPr>
      <w:pStyle w:val="Header"/>
      <w:rPr>
        <w:sz w:val="2"/>
        <w:szCs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54C71" w14:textId="77777777" w:rsidR="00F552EF" w:rsidRPr="000B6979" w:rsidRDefault="00F552EF" w:rsidP="000B69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27FE7" w14:textId="77777777" w:rsidR="00F552EF" w:rsidRDefault="00F552EF" w:rsidP="00A81761">
      <w:r>
        <w:separator/>
      </w:r>
    </w:p>
    <w:p w14:paraId="25B19750" w14:textId="77777777" w:rsidR="00F552EF" w:rsidRDefault="00F552EF"/>
    <w:p w14:paraId="29069C19" w14:textId="77777777" w:rsidR="00F552EF" w:rsidRDefault="00F552EF"/>
    <w:p w14:paraId="7D9F4238" w14:textId="77777777" w:rsidR="00F552EF" w:rsidRDefault="00F552EF"/>
  </w:footnote>
  <w:footnote w:type="continuationSeparator" w:id="0">
    <w:p w14:paraId="13F10242" w14:textId="77777777" w:rsidR="00F552EF" w:rsidRDefault="00F552EF" w:rsidP="00A81761">
      <w:r>
        <w:continuationSeparator/>
      </w:r>
    </w:p>
    <w:p w14:paraId="1FF06CA7" w14:textId="77777777" w:rsidR="00F552EF" w:rsidRDefault="00F552EF"/>
    <w:p w14:paraId="658511DD" w14:textId="77777777" w:rsidR="00F552EF" w:rsidRDefault="00F552EF"/>
    <w:p w14:paraId="3D0B4B43" w14:textId="77777777" w:rsidR="00F552EF" w:rsidRDefault="00F552E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8" w:type="dxa"/>
      <w:tblLook w:val="04A0" w:firstRow="1" w:lastRow="0" w:firstColumn="1" w:lastColumn="0" w:noHBand="0" w:noVBand="1"/>
    </w:tblPr>
    <w:tblGrid>
      <w:gridCol w:w="5164"/>
      <w:gridCol w:w="5164"/>
    </w:tblGrid>
    <w:tr w:rsidR="00F552EF" w:rsidRPr="007648A2" w14:paraId="04E3A904" w14:textId="77777777" w:rsidTr="00853F1E">
      <w:trPr>
        <w:trHeight w:val="297"/>
      </w:trPr>
      <w:tc>
        <w:tcPr>
          <w:tcW w:w="5164" w:type="dxa"/>
          <w:shd w:val="clear" w:color="auto" w:fill="auto"/>
          <w:vAlign w:val="center"/>
        </w:tcPr>
        <w:p w14:paraId="7C8A6126" w14:textId="0892D28F" w:rsidR="00F552EF" w:rsidRPr="007648A2" w:rsidRDefault="00F552EF" w:rsidP="00590FAD">
          <w:pPr>
            <w:pStyle w:val="Header"/>
            <w:rPr>
              <w:b/>
              <w:sz w:val="16"/>
              <w:szCs w:val="16"/>
            </w:rPr>
          </w:pPr>
          <w:r>
            <w:rPr>
              <w:b/>
              <w:noProof/>
              <w:sz w:val="16"/>
              <w:szCs w:val="16"/>
            </w:rPr>
            <w:drawing>
              <wp:inline distT="0" distB="0" distL="0" distR="0" wp14:anchorId="03A46A4E" wp14:editId="6E8F8951">
                <wp:extent cx="1715932" cy="599440"/>
                <wp:effectExtent l="0" t="0" r="1143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_EN_Colour.jpg"/>
                        <pic:cNvPicPr/>
                      </pic:nvPicPr>
                      <pic:blipFill>
                        <a:blip r:embed="rId1">
                          <a:extLst>
                            <a:ext uri="{28A0092B-C50C-407E-A947-70E740481C1C}">
                              <a14:useLocalDpi xmlns:a14="http://schemas.microsoft.com/office/drawing/2010/main" val="0"/>
                            </a:ext>
                          </a:extLst>
                        </a:blip>
                        <a:stretch>
                          <a:fillRect/>
                        </a:stretch>
                      </pic:blipFill>
                      <pic:spPr>
                        <a:xfrm>
                          <a:off x="0" y="0"/>
                          <a:ext cx="1716440" cy="599618"/>
                        </a:xfrm>
                        <a:prstGeom prst="rect">
                          <a:avLst/>
                        </a:prstGeom>
                      </pic:spPr>
                    </pic:pic>
                  </a:graphicData>
                </a:graphic>
              </wp:inline>
            </w:drawing>
          </w:r>
        </w:p>
      </w:tc>
      <w:tc>
        <w:tcPr>
          <w:tcW w:w="5164" w:type="dxa"/>
          <w:shd w:val="clear" w:color="auto" w:fill="auto"/>
          <w:vAlign w:val="center"/>
        </w:tcPr>
        <w:p w14:paraId="63BDD6BB" w14:textId="77C64E33" w:rsidR="00F552EF" w:rsidRPr="007648A2" w:rsidRDefault="00F552EF" w:rsidP="001A7CB9">
          <w:pPr>
            <w:pStyle w:val="Header"/>
            <w:jc w:val="right"/>
            <w:rPr>
              <w:sz w:val="16"/>
              <w:szCs w:val="16"/>
            </w:rPr>
          </w:pPr>
          <w:r>
            <w:rPr>
              <w:sz w:val="16"/>
              <w:szCs w:val="16"/>
            </w:rPr>
            <w:t xml:space="preserve">Resource Guide: Canadian </w:t>
          </w:r>
          <w:proofErr w:type="spellStart"/>
          <w:r>
            <w:rPr>
              <w:sz w:val="16"/>
              <w:szCs w:val="16"/>
            </w:rPr>
            <w:t>Labelling</w:t>
          </w:r>
          <w:proofErr w:type="spellEnd"/>
          <w:r>
            <w:rPr>
              <w:sz w:val="16"/>
              <w:szCs w:val="16"/>
            </w:rPr>
            <w:t xml:space="preserve"> Laws</w:t>
          </w:r>
        </w:p>
      </w:tc>
    </w:tr>
  </w:tbl>
  <w:p w14:paraId="2CD7B334" w14:textId="77777777" w:rsidR="00F552EF" w:rsidRPr="007E12F7" w:rsidRDefault="00F552EF" w:rsidP="006B2132">
    <w:pPr>
      <w:pStyle w:val="Header"/>
      <w:spacing w:after="200"/>
      <w:rPr>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EA4AE" w14:textId="77777777" w:rsidR="00F552EF" w:rsidRPr="000B6979" w:rsidRDefault="00F552EF" w:rsidP="000B697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114B7"/>
    <w:multiLevelType w:val="hybridMultilevel"/>
    <w:tmpl w:val="E1900D50"/>
    <w:lvl w:ilvl="0" w:tplc="9EA0C834">
      <w:start w:val="1"/>
      <w:numFmt w:val="bullet"/>
      <w:pStyle w:val="TextBoxBulletsLevel2"/>
      <w:lvlText w:val="-"/>
      <w:lvlJc w:val="left"/>
      <w:pPr>
        <w:ind w:left="2422" w:hanging="360"/>
      </w:pPr>
      <w:rPr>
        <w:rFonts w:ascii="Arial" w:hAnsi="Arial" w:hint="default"/>
        <w:b w:val="0"/>
        <w:i w:val="0"/>
        <w:caps w:val="0"/>
        <w:strike w:val="0"/>
        <w:dstrike w:val="0"/>
        <w:vanish w:val="0"/>
        <w:color w:val="auto"/>
        <w:sz w:val="24"/>
        <w:szCs w:val="28"/>
        <w:vertAlign w:val="baseline"/>
      </w:rPr>
    </w:lvl>
    <w:lvl w:ilvl="1" w:tplc="04090003" w:tentative="1">
      <w:start w:val="1"/>
      <w:numFmt w:val="bullet"/>
      <w:lvlText w:val="o"/>
      <w:lvlJc w:val="left"/>
      <w:pPr>
        <w:ind w:left="3142" w:hanging="360"/>
      </w:pPr>
      <w:rPr>
        <w:rFonts w:ascii="Courier New" w:hAnsi="Courier New" w:cs="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cs="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cs="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1">
    <w:nsid w:val="0952478B"/>
    <w:multiLevelType w:val="hybridMultilevel"/>
    <w:tmpl w:val="C716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2029A"/>
    <w:multiLevelType w:val="hybridMultilevel"/>
    <w:tmpl w:val="D480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C2CAF"/>
    <w:multiLevelType w:val="hybridMultilevel"/>
    <w:tmpl w:val="325C7408"/>
    <w:lvl w:ilvl="0" w:tplc="F6A85456">
      <w:start w:val="1"/>
      <w:numFmt w:val="bullet"/>
      <w:pStyle w:val="BulletLevel3"/>
      <w:lvlText w:val=""/>
      <w:lvlJc w:val="left"/>
      <w:pPr>
        <w:ind w:left="792"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nsid w:val="0D471E55"/>
    <w:multiLevelType w:val="hybridMultilevel"/>
    <w:tmpl w:val="F2623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91507"/>
    <w:multiLevelType w:val="hybridMultilevel"/>
    <w:tmpl w:val="18107B96"/>
    <w:lvl w:ilvl="0" w:tplc="9AB21C0A">
      <w:start w:val="1"/>
      <w:numFmt w:val="bullet"/>
      <w:pStyle w:val="TextBoxBulletsLevel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90C9E"/>
    <w:multiLevelType w:val="hybridMultilevel"/>
    <w:tmpl w:val="6CA4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82ED6"/>
    <w:multiLevelType w:val="hybridMultilevel"/>
    <w:tmpl w:val="075E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2C3AE4"/>
    <w:multiLevelType w:val="hybridMultilevel"/>
    <w:tmpl w:val="180A9E5C"/>
    <w:lvl w:ilvl="0" w:tplc="C660D0F2">
      <w:start w:val="1"/>
      <w:numFmt w:val="bullet"/>
      <w:pStyle w:val="BulletLevel1"/>
      <w:lvlText w:val=""/>
      <w:lvlJc w:val="left"/>
      <w:pPr>
        <w:ind w:left="360" w:hanging="360"/>
      </w:pPr>
      <w:rPr>
        <w:rFonts w:ascii="Wingdings" w:hAnsi="Wingdings" w:hint="default"/>
        <w:color w:val="auto"/>
        <w:sz w:val="28"/>
        <w:szCs w:val="28"/>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nsid w:val="1A833834"/>
    <w:multiLevelType w:val="hybridMultilevel"/>
    <w:tmpl w:val="DDFC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63F76"/>
    <w:multiLevelType w:val="hybridMultilevel"/>
    <w:tmpl w:val="9C5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94341"/>
    <w:multiLevelType w:val="multilevel"/>
    <w:tmpl w:val="16F07402"/>
    <w:lvl w:ilvl="0">
      <w:start w:val="1"/>
      <w:numFmt w:val="decimal"/>
      <w:pStyle w:val="Heading1"/>
      <w:suff w:val="space"/>
      <w:lvlText w:val="Section %1."/>
      <w:lvlJc w:val="left"/>
      <w:pPr>
        <w:ind w:left="1985" w:firstLine="0"/>
      </w:pPr>
      <w:rPr>
        <w:rFonts w:ascii="Arial" w:hAnsi="Arial" w:cs="Arial" w:hint="default"/>
        <w:caps w:val="0"/>
        <w:color w:val="000000"/>
      </w:rPr>
    </w:lvl>
    <w:lvl w:ilvl="1">
      <w:start w:val="1"/>
      <w:numFmt w:val="decimal"/>
      <w:lvlText w:val="%1.%2"/>
      <w:lvlJc w:val="left"/>
      <w:pPr>
        <w:ind w:left="1144" w:hanging="576"/>
      </w:pPr>
      <w:rPr>
        <w:rFonts w:hint="default"/>
      </w:rPr>
    </w:lvl>
    <w:lvl w:ilvl="2">
      <w:start w:val="1"/>
      <w:numFmt w:val="decimal"/>
      <w:pStyle w:val="Heading3"/>
      <w:lvlText w:val="%1.%2.%3"/>
      <w:lvlJc w:val="left"/>
      <w:pPr>
        <w:ind w:left="1146" w:hanging="720"/>
      </w:pPr>
      <w:rPr>
        <w:rFonts w:hint="default"/>
      </w:rPr>
    </w:lvl>
    <w:lvl w:ilvl="3">
      <w:start w:val="1"/>
      <w:numFmt w:val="decimal"/>
      <w:pStyle w:val="Heading4"/>
      <w:lvlText w:val="%1.%2.%3.%4"/>
      <w:lvlJc w:val="left"/>
      <w:pPr>
        <w:ind w:left="1290" w:hanging="864"/>
      </w:pPr>
      <w:rPr>
        <w:rFonts w:hint="default"/>
      </w:rPr>
    </w:lvl>
    <w:lvl w:ilvl="4">
      <w:start w:val="1"/>
      <w:numFmt w:val="decimal"/>
      <w:pStyle w:val="Heading5"/>
      <w:lvlText w:val="%1.%2.%3.%4.%5"/>
      <w:lvlJc w:val="left"/>
      <w:pPr>
        <w:ind w:left="1434" w:hanging="1008"/>
      </w:pPr>
      <w:rPr>
        <w:rFonts w:hint="default"/>
      </w:rPr>
    </w:lvl>
    <w:lvl w:ilvl="5">
      <w:start w:val="1"/>
      <w:numFmt w:val="decimal"/>
      <w:pStyle w:val="Heading6"/>
      <w:lvlText w:val="%1.%2.%3.%4.%5.%6"/>
      <w:lvlJc w:val="left"/>
      <w:pPr>
        <w:ind w:left="1578" w:hanging="1152"/>
      </w:pPr>
      <w:rPr>
        <w:rFonts w:hint="default"/>
      </w:rPr>
    </w:lvl>
    <w:lvl w:ilvl="6">
      <w:start w:val="1"/>
      <w:numFmt w:val="decimal"/>
      <w:pStyle w:val="Heading7"/>
      <w:lvlText w:val="%1.%2.%3.%4.%5.%6.%7"/>
      <w:lvlJc w:val="left"/>
      <w:pPr>
        <w:ind w:left="1722" w:hanging="1296"/>
      </w:pPr>
      <w:rPr>
        <w:rFonts w:hint="default"/>
      </w:rPr>
    </w:lvl>
    <w:lvl w:ilvl="7">
      <w:start w:val="1"/>
      <w:numFmt w:val="decimal"/>
      <w:pStyle w:val="Heading8"/>
      <w:lvlText w:val="%1.%2.%3.%4.%5.%6.%7.%8"/>
      <w:lvlJc w:val="left"/>
      <w:pPr>
        <w:ind w:left="1866" w:hanging="1440"/>
      </w:pPr>
      <w:rPr>
        <w:rFonts w:hint="default"/>
      </w:rPr>
    </w:lvl>
    <w:lvl w:ilvl="8">
      <w:start w:val="1"/>
      <w:numFmt w:val="decimal"/>
      <w:pStyle w:val="Heading9"/>
      <w:lvlText w:val="%1.%2.%3.%4.%5.%6.%7.%8.%9"/>
      <w:lvlJc w:val="left"/>
      <w:pPr>
        <w:ind w:left="2010" w:hanging="1584"/>
      </w:pPr>
      <w:rPr>
        <w:rFonts w:hint="default"/>
      </w:rPr>
    </w:lvl>
  </w:abstractNum>
  <w:abstractNum w:abstractNumId="12">
    <w:nsid w:val="276D2807"/>
    <w:multiLevelType w:val="hybridMultilevel"/>
    <w:tmpl w:val="E790FE2C"/>
    <w:lvl w:ilvl="0" w:tplc="A2DA04BA">
      <w:start w:val="1"/>
      <w:numFmt w:val="bullet"/>
      <w:pStyle w:val="TableTextBulletsLevel2"/>
      <w:lvlText w:val="-"/>
      <w:lvlJc w:val="left"/>
      <w:pPr>
        <w:ind w:left="720" w:hanging="360"/>
      </w:pPr>
      <w:rPr>
        <w:rFonts w:ascii="Arial" w:hAnsi="Arial" w:hint="default"/>
        <w:b w:val="0"/>
        <w:i w:val="0"/>
        <w:caps w:val="0"/>
        <w:strike w:val="0"/>
        <w:dstrike w:val="0"/>
        <w:vanish w:val="0"/>
        <w:color w:val="auto"/>
        <w:sz w:val="24"/>
        <w:szCs w:val="2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E22EF"/>
    <w:multiLevelType w:val="hybridMultilevel"/>
    <w:tmpl w:val="ECBE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7E0BFA"/>
    <w:multiLevelType w:val="hybridMultilevel"/>
    <w:tmpl w:val="6502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3A2E8A"/>
    <w:multiLevelType w:val="hybridMultilevel"/>
    <w:tmpl w:val="F8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D54196"/>
    <w:multiLevelType w:val="hybridMultilevel"/>
    <w:tmpl w:val="D2CC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555974"/>
    <w:multiLevelType w:val="hybridMultilevel"/>
    <w:tmpl w:val="DE1C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71B85"/>
    <w:multiLevelType w:val="hybridMultilevel"/>
    <w:tmpl w:val="74AC4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8E3043"/>
    <w:multiLevelType w:val="hybridMultilevel"/>
    <w:tmpl w:val="614C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D088C"/>
    <w:multiLevelType w:val="hybridMultilevel"/>
    <w:tmpl w:val="91AC05DE"/>
    <w:lvl w:ilvl="0" w:tplc="ED100E36">
      <w:start w:val="1"/>
      <w:numFmt w:val="bullet"/>
      <w:pStyle w:val="TextBoxBulletsCheck"/>
      <w:lvlText w:val=""/>
      <w:lvlJc w:val="left"/>
      <w:pPr>
        <w:ind w:left="360" w:hanging="360"/>
      </w:pPr>
      <w:rPr>
        <w:rFonts w:ascii="Wingdings 2" w:hAnsi="Wingdings 2" w:hint="default"/>
        <w:color w:val="auto"/>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3148F0"/>
    <w:multiLevelType w:val="hybridMultilevel"/>
    <w:tmpl w:val="7FE28D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ED6450"/>
    <w:multiLevelType w:val="hybridMultilevel"/>
    <w:tmpl w:val="497E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3B36BC"/>
    <w:multiLevelType w:val="hybridMultilevel"/>
    <w:tmpl w:val="59125A1A"/>
    <w:lvl w:ilvl="0" w:tplc="296EA9DA">
      <w:start w:val="1"/>
      <w:numFmt w:val="bullet"/>
      <w:pStyle w:val="BulletLevel2"/>
      <w:lvlText w:val=""/>
      <w:lvlJc w:val="left"/>
      <w:pPr>
        <w:ind w:left="576" w:hanging="360"/>
      </w:pPr>
      <w:rPr>
        <w:rFonts w:ascii="Symbol" w:hAnsi="Symbol" w:hint="default"/>
        <w:sz w:val="1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4">
    <w:nsid w:val="66603EDE"/>
    <w:multiLevelType w:val="hybridMultilevel"/>
    <w:tmpl w:val="24B46272"/>
    <w:lvl w:ilvl="0" w:tplc="EA289F02">
      <w:start w:val="1"/>
      <w:numFmt w:val="lowerLetter"/>
      <w:pStyle w:val="NumberedListLevel2"/>
      <w:lvlText w:val="%1."/>
      <w:lvlJc w:val="left"/>
      <w:pPr>
        <w:ind w:left="792" w:hanging="360"/>
      </w:pPr>
      <w:rPr>
        <w:rFonts w:ascii="Arial" w:hAnsi="Arial" w:hint="default"/>
        <w:spacing w:val="-4"/>
        <w:sz w:val="16"/>
      </w:r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7D0750F"/>
    <w:multiLevelType w:val="hybridMultilevel"/>
    <w:tmpl w:val="09E8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B41A2D"/>
    <w:multiLevelType w:val="hybridMultilevel"/>
    <w:tmpl w:val="DA56C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8D6A2F"/>
    <w:multiLevelType w:val="hybridMultilevel"/>
    <w:tmpl w:val="C83AD2A2"/>
    <w:lvl w:ilvl="0" w:tplc="3362B5E4">
      <w:start w:val="1"/>
      <w:numFmt w:val="bullet"/>
      <w:pStyle w:val="TableTextBulletsChec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42059B"/>
    <w:multiLevelType w:val="hybridMultilevel"/>
    <w:tmpl w:val="44ACDE5C"/>
    <w:lvl w:ilvl="0" w:tplc="07886FFA">
      <w:start w:val="1"/>
      <w:numFmt w:val="bullet"/>
      <w:pStyle w:val="BulletLevel4Key"/>
      <w:lvlText w:val=""/>
      <w:lvlJc w:val="left"/>
      <w:pPr>
        <w:ind w:left="360" w:hanging="360"/>
      </w:pPr>
      <w:rPr>
        <w:rFonts w:ascii="Wingdings" w:hAnsi="Wingdings" w:hint="default"/>
        <w:color w:val="auto"/>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107A91"/>
    <w:multiLevelType w:val="hybridMultilevel"/>
    <w:tmpl w:val="CAC4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D5591F"/>
    <w:multiLevelType w:val="hybridMultilevel"/>
    <w:tmpl w:val="AC4EB93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70E020E2"/>
    <w:multiLevelType w:val="hybridMultilevel"/>
    <w:tmpl w:val="4EE6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204C19"/>
    <w:multiLevelType w:val="hybridMultilevel"/>
    <w:tmpl w:val="2C26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FA526A"/>
    <w:multiLevelType w:val="hybridMultilevel"/>
    <w:tmpl w:val="A9F6AD76"/>
    <w:lvl w:ilvl="0" w:tplc="AADE72C4">
      <w:start w:val="1"/>
      <w:numFmt w:val="lowerRoman"/>
      <w:pStyle w:val="NumberedListLevel3"/>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2D77ED"/>
    <w:multiLevelType w:val="hybridMultilevel"/>
    <w:tmpl w:val="520E4D34"/>
    <w:lvl w:ilvl="0" w:tplc="3C96AF3A">
      <w:start w:val="1"/>
      <w:numFmt w:val="bullet"/>
      <w:pStyle w:val="TableTextBulletsLevel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834A1D"/>
    <w:multiLevelType w:val="hybridMultilevel"/>
    <w:tmpl w:val="9EC67E0A"/>
    <w:lvl w:ilvl="0" w:tplc="D13A47EE">
      <w:start w:val="1"/>
      <w:numFmt w:val="decimal"/>
      <w:pStyle w:val="NumberedListLevel1"/>
      <w:lvlText w:val="%1."/>
      <w:lvlJc w:val="left"/>
      <w:pPr>
        <w:ind w:left="360" w:hanging="360"/>
      </w:pPr>
      <w:rPr>
        <w:rFonts w:hint="default"/>
        <w:color w:val="auto"/>
        <w:sz w:val="18"/>
      </w:rPr>
    </w:lvl>
    <w:lvl w:ilvl="1" w:tplc="0409001B">
      <w:start w:val="1"/>
      <w:numFmt w:val="lowerRoman"/>
      <w:lvlText w:val="%2."/>
      <w:lvlJc w:val="righ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11"/>
  </w:num>
  <w:num w:numId="2">
    <w:abstractNumId w:val="8"/>
  </w:num>
  <w:num w:numId="3">
    <w:abstractNumId w:val="23"/>
  </w:num>
  <w:num w:numId="4">
    <w:abstractNumId w:val="3"/>
  </w:num>
  <w:num w:numId="5">
    <w:abstractNumId w:val="28"/>
  </w:num>
  <w:num w:numId="6">
    <w:abstractNumId w:val="24"/>
  </w:num>
  <w:num w:numId="7">
    <w:abstractNumId w:val="35"/>
  </w:num>
  <w:num w:numId="8">
    <w:abstractNumId w:val="33"/>
  </w:num>
  <w:num w:numId="9">
    <w:abstractNumId w:val="5"/>
  </w:num>
  <w:num w:numId="10">
    <w:abstractNumId w:val="34"/>
  </w:num>
  <w:num w:numId="11">
    <w:abstractNumId w:val="27"/>
  </w:num>
  <w:num w:numId="12">
    <w:abstractNumId w:val="12"/>
  </w:num>
  <w:num w:numId="13">
    <w:abstractNumId w:val="0"/>
  </w:num>
  <w:num w:numId="14">
    <w:abstractNumId w:val="20"/>
  </w:num>
  <w:num w:numId="15">
    <w:abstractNumId w:val="10"/>
  </w:num>
  <w:num w:numId="16">
    <w:abstractNumId w:val="16"/>
  </w:num>
  <w:num w:numId="17">
    <w:abstractNumId w:val="26"/>
  </w:num>
  <w:num w:numId="18">
    <w:abstractNumId w:val="31"/>
  </w:num>
  <w:num w:numId="19">
    <w:abstractNumId w:val="30"/>
  </w:num>
  <w:num w:numId="20">
    <w:abstractNumId w:val="14"/>
  </w:num>
  <w:num w:numId="21">
    <w:abstractNumId w:val="21"/>
  </w:num>
  <w:num w:numId="22">
    <w:abstractNumId w:val="2"/>
  </w:num>
  <w:num w:numId="23">
    <w:abstractNumId w:val="22"/>
  </w:num>
  <w:num w:numId="24">
    <w:abstractNumId w:val="9"/>
  </w:num>
  <w:num w:numId="25">
    <w:abstractNumId w:val="7"/>
  </w:num>
  <w:num w:numId="26">
    <w:abstractNumId w:val="25"/>
  </w:num>
  <w:num w:numId="27">
    <w:abstractNumId w:val="13"/>
  </w:num>
  <w:num w:numId="28">
    <w:abstractNumId w:val="32"/>
  </w:num>
  <w:num w:numId="29">
    <w:abstractNumId w:val="15"/>
  </w:num>
  <w:num w:numId="30">
    <w:abstractNumId w:val="29"/>
  </w:num>
  <w:num w:numId="31">
    <w:abstractNumId w:val="17"/>
  </w:num>
  <w:num w:numId="32">
    <w:abstractNumId w:val="1"/>
  </w:num>
  <w:num w:numId="33">
    <w:abstractNumId w:val="6"/>
  </w:num>
  <w:num w:numId="34">
    <w:abstractNumId w:val="19"/>
  </w:num>
  <w:num w:numId="35">
    <w:abstractNumId w:val="18"/>
  </w:num>
  <w:num w:numId="36">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styleLockTheme/>
  <w:styleLockQFSet/>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846"/>
    <w:rsid w:val="0000225A"/>
    <w:rsid w:val="0000482C"/>
    <w:rsid w:val="00005B33"/>
    <w:rsid w:val="00010FDB"/>
    <w:rsid w:val="00014C54"/>
    <w:rsid w:val="0001704D"/>
    <w:rsid w:val="0002102C"/>
    <w:rsid w:val="00022519"/>
    <w:rsid w:val="0003270F"/>
    <w:rsid w:val="00050835"/>
    <w:rsid w:val="0007116C"/>
    <w:rsid w:val="00081573"/>
    <w:rsid w:val="00084EDB"/>
    <w:rsid w:val="00084FBD"/>
    <w:rsid w:val="000A3A3F"/>
    <w:rsid w:val="000B6979"/>
    <w:rsid w:val="000C2F18"/>
    <w:rsid w:val="000D1D9F"/>
    <w:rsid w:val="000D2DE3"/>
    <w:rsid w:val="000D5A5E"/>
    <w:rsid w:val="000D6A52"/>
    <w:rsid w:val="000D71B6"/>
    <w:rsid w:val="000E74F0"/>
    <w:rsid w:val="001067D7"/>
    <w:rsid w:val="001067DC"/>
    <w:rsid w:val="0011139B"/>
    <w:rsid w:val="00111863"/>
    <w:rsid w:val="00120705"/>
    <w:rsid w:val="00120A49"/>
    <w:rsid w:val="00123A76"/>
    <w:rsid w:val="0013022D"/>
    <w:rsid w:val="00130B94"/>
    <w:rsid w:val="00130BCB"/>
    <w:rsid w:val="00131270"/>
    <w:rsid w:val="00132B33"/>
    <w:rsid w:val="001353D9"/>
    <w:rsid w:val="00140A2C"/>
    <w:rsid w:val="001474BD"/>
    <w:rsid w:val="001503B0"/>
    <w:rsid w:val="00153218"/>
    <w:rsid w:val="001706DD"/>
    <w:rsid w:val="00177A18"/>
    <w:rsid w:val="001860FC"/>
    <w:rsid w:val="00187997"/>
    <w:rsid w:val="001908E2"/>
    <w:rsid w:val="0019663B"/>
    <w:rsid w:val="001A04C6"/>
    <w:rsid w:val="001A5C5A"/>
    <w:rsid w:val="001A7CB9"/>
    <w:rsid w:val="001B7432"/>
    <w:rsid w:val="001C3320"/>
    <w:rsid w:val="001D039C"/>
    <w:rsid w:val="001E09DD"/>
    <w:rsid w:val="001E0B35"/>
    <w:rsid w:val="001E1C9F"/>
    <w:rsid w:val="001E7C82"/>
    <w:rsid w:val="001F28F6"/>
    <w:rsid w:val="001F2B84"/>
    <w:rsid w:val="002119BD"/>
    <w:rsid w:val="00211A3B"/>
    <w:rsid w:val="00240FA1"/>
    <w:rsid w:val="00241AFB"/>
    <w:rsid w:val="0024532C"/>
    <w:rsid w:val="00254CBC"/>
    <w:rsid w:val="002615E8"/>
    <w:rsid w:val="00273348"/>
    <w:rsid w:val="002836DB"/>
    <w:rsid w:val="002916E3"/>
    <w:rsid w:val="002C3B61"/>
    <w:rsid w:val="002C3F65"/>
    <w:rsid w:val="002C6BEE"/>
    <w:rsid w:val="002C7A4F"/>
    <w:rsid w:val="002E204B"/>
    <w:rsid w:val="002E32C4"/>
    <w:rsid w:val="002F0A91"/>
    <w:rsid w:val="002F0B3D"/>
    <w:rsid w:val="002F3739"/>
    <w:rsid w:val="002F725C"/>
    <w:rsid w:val="0030012A"/>
    <w:rsid w:val="0030218E"/>
    <w:rsid w:val="00306FF5"/>
    <w:rsid w:val="003074F6"/>
    <w:rsid w:val="003234CC"/>
    <w:rsid w:val="00323D63"/>
    <w:rsid w:val="003261DA"/>
    <w:rsid w:val="00335565"/>
    <w:rsid w:val="00341589"/>
    <w:rsid w:val="003429B0"/>
    <w:rsid w:val="00342C73"/>
    <w:rsid w:val="003445A2"/>
    <w:rsid w:val="003455D7"/>
    <w:rsid w:val="003535B6"/>
    <w:rsid w:val="00353E60"/>
    <w:rsid w:val="00365A26"/>
    <w:rsid w:val="00366B74"/>
    <w:rsid w:val="00372A50"/>
    <w:rsid w:val="00372E20"/>
    <w:rsid w:val="003741DB"/>
    <w:rsid w:val="003778F4"/>
    <w:rsid w:val="00381619"/>
    <w:rsid w:val="00384218"/>
    <w:rsid w:val="003846A4"/>
    <w:rsid w:val="00391846"/>
    <w:rsid w:val="0039203B"/>
    <w:rsid w:val="00396B0C"/>
    <w:rsid w:val="003A409E"/>
    <w:rsid w:val="003A4377"/>
    <w:rsid w:val="003A4D32"/>
    <w:rsid w:val="003A5ADC"/>
    <w:rsid w:val="003A61E5"/>
    <w:rsid w:val="003A704A"/>
    <w:rsid w:val="003B28F2"/>
    <w:rsid w:val="003C085F"/>
    <w:rsid w:val="003D31B9"/>
    <w:rsid w:val="003E49BA"/>
    <w:rsid w:val="003F7CD9"/>
    <w:rsid w:val="00401514"/>
    <w:rsid w:val="004025C3"/>
    <w:rsid w:val="00404194"/>
    <w:rsid w:val="00410045"/>
    <w:rsid w:val="00412CEC"/>
    <w:rsid w:val="00413022"/>
    <w:rsid w:val="004141B5"/>
    <w:rsid w:val="00417B2C"/>
    <w:rsid w:val="004252C9"/>
    <w:rsid w:val="00431785"/>
    <w:rsid w:val="004449C6"/>
    <w:rsid w:val="00447E36"/>
    <w:rsid w:val="004530FE"/>
    <w:rsid w:val="00460316"/>
    <w:rsid w:val="004720E4"/>
    <w:rsid w:val="00477EB2"/>
    <w:rsid w:val="004876E8"/>
    <w:rsid w:val="0049687D"/>
    <w:rsid w:val="004B0A25"/>
    <w:rsid w:val="004B78D6"/>
    <w:rsid w:val="004C1B35"/>
    <w:rsid w:val="004C5177"/>
    <w:rsid w:val="004C6160"/>
    <w:rsid w:val="004D291B"/>
    <w:rsid w:val="004D4459"/>
    <w:rsid w:val="004D475B"/>
    <w:rsid w:val="004E36AC"/>
    <w:rsid w:val="004E4CBD"/>
    <w:rsid w:val="004E4D37"/>
    <w:rsid w:val="004F20D3"/>
    <w:rsid w:val="004F2EC3"/>
    <w:rsid w:val="004F6395"/>
    <w:rsid w:val="00511FFE"/>
    <w:rsid w:val="00523276"/>
    <w:rsid w:val="00525EE1"/>
    <w:rsid w:val="005303FF"/>
    <w:rsid w:val="00531CB4"/>
    <w:rsid w:val="005468B3"/>
    <w:rsid w:val="00556445"/>
    <w:rsid w:val="00556969"/>
    <w:rsid w:val="00557812"/>
    <w:rsid w:val="00557D12"/>
    <w:rsid w:val="005618D5"/>
    <w:rsid w:val="00570184"/>
    <w:rsid w:val="00570737"/>
    <w:rsid w:val="00572FB9"/>
    <w:rsid w:val="005732B7"/>
    <w:rsid w:val="00576E1D"/>
    <w:rsid w:val="00577B50"/>
    <w:rsid w:val="005815E5"/>
    <w:rsid w:val="00585B33"/>
    <w:rsid w:val="00590FAD"/>
    <w:rsid w:val="0059169F"/>
    <w:rsid w:val="00595DC0"/>
    <w:rsid w:val="00597146"/>
    <w:rsid w:val="00597FC4"/>
    <w:rsid w:val="005A1065"/>
    <w:rsid w:val="005A5C3F"/>
    <w:rsid w:val="005B2F62"/>
    <w:rsid w:val="005D6302"/>
    <w:rsid w:val="005E04EB"/>
    <w:rsid w:val="005F08C8"/>
    <w:rsid w:val="005F2069"/>
    <w:rsid w:val="005F20AF"/>
    <w:rsid w:val="005F2141"/>
    <w:rsid w:val="005F724B"/>
    <w:rsid w:val="0060541E"/>
    <w:rsid w:val="006076EE"/>
    <w:rsid w:val="006241F0"/>
    <w:rsid w:val="00625735"/>
    <w:rsid w:val="00626FEA"/>
    <w:rsid w:val="00636A3B"/>
    <w:rsid w:val="0065105D"/>
    <w:rsid w:val="00652F19"/>
    <w:rsid w:val="0065639F"/>
    <w:rsid w:val="0066203D"/>
    <w:rsid w:val="0066311D"/>
    <w:rsid w:val="006661B8"/>
    <w:rsid w:val="00666A9F"/>
    <w:rsid w:val="00685677"/>
    <w:rsid w:val="00685C95"/>
    <w:rsid w:val="006874A2"/>
    <w:rsid w:val="0069010B"/>
    <w:rsid w:val="0069036A"/>
    <w:rsid w:val="00694C93"/>
    <w:rsid w:val="00696F76"/>
    <w:rsid w:val="006973CE"/>
    <w:rsid w:val="006B0A55"/>
    <w:rsid w:val="006B2132"/>
    <w:rsid w:val="006B227A"/>
    <w:rsid w:val="006B39B8"/>
    <w:rsid w:val="006B3EA3"/>
    <w:rsid w:val="006B6E28"/>
    <w:rsid w:val="006B7067"/>
    <w:rsid w:val="006C25F5"/>
    <w:rsid w:val="006C354F"/>
    <w:rsid w:val="006C3A6C"/>
    <w:rsid w:val="006C6B32"/>
    <w:rsid w:val="006D2474"/>
    <w:rsid w:val="006D3DA3"/>
    <w:rsid w:val="006E0F72"/>
    <w:rsid w:val="006E54BC"/>
    <w:rsid w:val="006E5C05"/>
    <w:rsid w:val="006F38F9"/>
    <w:rsid w:val="006F4ACA"/>
    <w:rsid w:val="006F5ACD"/>
    <w:rsid w:val="0070319A"/>
    <w:rsid w:val="00707BAB"/>
    <w:rsid w:val="00720D9E"/>
    <w:rsid w:val="007229B0"/>
    <w:rsid w:val="00744F20"/>
    <w:rsid w:val="00746218"/>
    <w:rsid w:val="00751B96"/>
    <w:rsid w:val="007613CC"/>
    <w:rsid w:val="007623DC"/>
    <w:rsid w:val="007648A2"/>
    <w:rsid w:val="00766BDA"/>
    <w:rsid w:val="007673E2"/>
    <w:rsid w:val="0077128C"/>
    <w:rsid w:val="00776025"/>
    <w:rsid w:val="00783F6A"/>
    <w:rsid w:val="0078412F"/>
    <w:rsid w:val="00784AF5"/>
    <w:rsid w:val="00786884"/>
    <w:rsid w:val="0078740E"/>
    <w:rsid w:val="00791F37"/>
    <w:rsid w:val="00797712"/>
    <w:rsid w:val="007A3CE1"/>
    <w:rsid w:val="007A5072"/>
    <w:rsid w:val="007B0807"/>
    <w:rsid w:val="007B6227"/>
    <w:rsid w:val="007B68B2"/>
    <w:rsid w:val="007C20BC"/>
    <w:rsid w:val="007D12B3"/>
    <w:rsid w:val="007E12F7"/>
    <w:rsid w:val="007F7D3A"/>
    <w:rsid w:val="00800774"/>
    <w:rsid w:val="00804904"/>
    <w:rsid w:val="00812FD5"/>
    <w:rsid w:val="00814C4B"/>
    <w:rsid w:val="008217EC"/>
    <w:rsid w:val="00822617"/>
    <w:rsid w:val="0082724C"/>
    <w:rsid w:val="008335C7"/>
    <w:rsid w:val="0083720C"/>
    <w:rsid w:val="00844E60"/>
    <w:rsid w:val="0084605A"/>
    <w:rsid w:val="00853F1E"/>
    <w:rsid w:val="008674B4"/>
    <w:rsid w:val="0087503D"/>
    <w:rsid w:val="00875D6B"/>
    <w:rsid w:val="0088781B"/>
    <w:rsid w:val="008914D7"/>
    <w:rsid w:val="00892E2F"/>
    <w:rsid w:val="00894A54"/>
    <w:rsid w:val="008A264F"/>
    <w:rsid w:val="008A40D1"/>
    <w:rsid w:val="008B134B"/>
    <w:rsid w:val="008B6435"/>
    <w:rsid w:val="008C0BB2"/>
    <w:rsid w:val="008C126A"/>
    <w:rsid w:val="008C24E6"/>
    <w:rsid w:val="008C57AF"/>
    <w:rsid w:val="008C733A"/>
    <w:rsid w:val="008E0D55"/>
    <w:rsid w:val="008E3904"/>
    <w:rsid w:val="008E42C3"/>
    <w:rsid w:val="008E56EF"/>
    <w:rsid w:val="008F08C6"/>
    <w:rsid w:val="00905D41"/>
    <w:rsid w:val="009150D2"/>
    <w:rsid w:val="0091562A"/>
    <w:rsid w:val="009263CE"/>
    <w:rsid w:val="0093302A"/>
    <w:rsid w:val="00935F5C"/>
    <w:rsid w:val="00940A81"/>
    <w:rsid w:val="009425E4"/>
    <w:rsid w:val="00944173"/>
    <w:rsid w:val="00953B20"/>
    <w:rsid w:val="00953F81"/>
    <w:rsid w:val="009640BE"/>
    <w:rsid w:val="00964320"/>
    <w:rsid w:val="00966635"/>
    <w:rsid w:val="00966BC6"/>
    <w:rsid w:val="0097230E"/>
    <w:rsid w:val="00972EB6"/>
    <w:rsid w:val="0097630B"/>
    <w:rsid w:val="009803FB"/>
    <w:rsid w:val="0098744B"/>
    <w:rsid w:val="0099002D"/>
    <w:rsid w:val="0099374A"/>
    <w:rsid w:val="009A607C"/>
    <w:rsid w:val="009A6C09"/>
    <w:rsid w:val="009B1425"/>
    <w:rsid w:val="009B2F77"/>
    <w:rsid w:val="009B4091"/>
    <w:rsid w:val="009B6D60"/>
    <w:rsid w:val="009B7E71"/>
    <w:rsid w:val="009C34B3"/>
    <w:rsid w:val="009C474C"/>
    <w:rsid w:val="009D5572"/>
    <w:rsid w:val="009E593A"/>
    <w:rsid w:val="009F02EF"/>
    <w:rsid w:val="00A0149F"/>
    <w:rsid w:val="00A0411F"/>
    <w:rsid w:val="00A05716"/>
    <w:rsid w:val="00A05764"/>
    <w:rsid w:val="00A0747A"/>
    <w:rsid w:val="00A415C5"/>
    <w:rsid w:val="00A448F5"/>
    <w:rsid w:val="00A47BB1"/>
    <w:rsid w:val="00A526C3"/>
    <w:rsid w:val="00A537D5"/>
    <w:rsid w:val="00A54586"/>
    <w:rsid w:val="00A5564F"/>
    <w:rsid w:val="00A57B67"/>
    <w:rsid w:val="00A71175"/>
    <w:rsid w:val="00A71366"/>
    <w:rsid w:val="00A71751"/>
    <w:rsid w:val="00A7317D"/>
    <w:rsid w:val="00A77FF0"/>
    <w:rsid w:val="00A81761"/>
    <w:rsid w:val="00A81A02"/>
    <w:rsid w:val="00A83711"/>
    <w:rsid w:val="00A858B2"/>
    <w:rsid w:val="00A85E2E"/>
    <w:rsid w:val="00A92468"/>
    <w:rsid w:val="00A9323F"/>
    <w:rsid w:val="00A95EC7"/>
    <w:rsid w:val="00A97C49"/>
    <w:rsid w:val="00AA039D"/>
    <w:rsid w:val="00AA0C09"/>
    <w:rsid w:val="00AA4B1F"/>
    <w:rsid w:val="00AA6BD6"/>
    <w:rsid w:val="00AA73E4"/>
    <w:rsid w:val="00AA7518"/>
    <w:rsid w:val="00AB3643"/>
    <w:rsid w:val="00AB7890"/>
    <w:rsid w:val="00AC4E4A"/>
    <w:rsid w:val="00AD61F0"/>
    <w:rsid w:val="00AD760C"/>
    <w:rsid w:val="00AE000D"/>
    <w:rsid w:val="00AE0153"/>
    <w:rsid w:val="00AE1495"/>
    <w:rsid w:val="00AF31EC"/>
    <w:rsid w:val="00B03F55"/>
    <w:rsid w:val="00B12338"/>
    <w:rsid w:val="00B13F48"/>
    <w:rsid w:val="00B15E11"/>
    <w:rsid w:val="00B16E1F"/>
    <w:rsid w:val="00B17164"/>
    <w:rsid w:val="00B17D6B"/>
    <w:rsid w:val="00B271C2"/>
    <w:rsid w:val="00B308CF"/>
    <w:rsid w:val="00B41DB0"/>
    <w:rsid w:val="00B443E7"/>
    <w:rsid w:val="00B467B9"/>
    <w:rsid w:val="00B55837"/>
    <w:rsid w:val="00B5636F"/>
    <w:rsid w:val="00B613D6"/>
    <w:rsid w:val="00B626A7"/>
    <w:rsid w:val="00B669FF"/>
    <w:rsid w:val="00B67F92"/>
    <w:rsid w:val="00B91AD7"/>
    <w:rsid w:val="00B91FDC"/>
    <w:rsid w:val="00B945ED"/>
    <w:rsid w:val="00B96602"/>
    <w:rsid w:val="00BA06B6"/>
    <w:rsid w:val="00BA0C07"/>
    <w:rsid w:val="00BA1D21"/>
    <w:rsid w:val="00BA39AC"/>
    <w:rsid w:val="00BA3BE3"/>
    <w:rsid w:val="00BB55E0"/>
    <w:rsid w:val="00BB5C34"/>
    <w:rsid w:val="00BB7846"/>
    <w:rsid w:val="00BC4195"/>
    <w:rsid w:val="00BC7276"/>
    <w:rsid w:val="00BD2556"/>
    <w:rsid w:val="00BD3FBE"/>
    <w:rsid w:val="00BE0DB0"/>
    <w:rsid w:val="00BE16AF"/>
    <w:rsid w:val="00BE45D7"/>
    <w:rsid w:val="00BF1F2C"/>
    <w:rsid w:val="00BF5790"/>
    <w:rsid w:val="00C021D3"/>
    <w:rsid w:val="00C0631D"/>
    <w:rsid w:val="00C07C21"/>
    <w:rsid w:val="00C11168"/>
    <w:rsid w:val="00C13D49"/>
    <w:rsid w:val="00C15B10"/>
    <w:rsid w:val="00C1623A"/>
    <w:rsid w:val="00C21FAE"/>
    <w:rsid w:val="00C240D7"/>
    <w:rsid w:val="00C25AF9"/>
    <w:rsid w:val="00C3602C"/>
    <w:rsid w:val="00C41256"/>
    <w:rsid w:val="00C4418F"/>
    <w:rsid w:val="00C613CA"/>
    <w:rsid w:val="00C6373F"/>
    <w:rsid w:val="00C64924"/>
    <w:rsid w:val="00C65A4D"/>
    <w:rsid w:val="00C70EC7"/>
    <w:rsid w:val="00C71BD9"/>
    <w:rsid w:val="00C7208B"/>
    <w:rsid w:val="00C76830"/>
    <w:rsid w:val="00C859B3"/>
    <w:rsid w:val="00C8600C"/>
    <w:rsid w:val="00C865D7"/>
    <w:rsid w:val="00C92499"/>
    <w:rsid w:val="00C95BEC"/>
    <w:rsid w:val="00CA0A49"/>
    <w:rsid w:val="00CA31EC"/>
    <w:rsid w:val="00CA350A"/>
    <w:rsid w:val="00CB356C"/>
    <w:rsid w:val="00CC2C37"/>
    <w:rsid w:val="00CC360D"/>
    <w:rsid w:val="00CD14B4"/>
    <w:rsid w:val="00CD1CEC"/>
    <w:rsid w:val="00CD3B8C"/>
    <w:rsid w:val="00CE1E62"/>
    <w:rsid w:val="00CE6282"/>
    <w:rsid w:val="00CF3A68"/>
    <w:rsid w:val="00CF4846"/>
    <w:rsid w:val="00CF66A6"/>
    <w:rsid w:val="00D0265F"/>
    <w:rsid w:val="00D3299E"/>
    <w:rsid w:val="00D32CB2"/>
    <w:rsid w:val="00D3743D"/>
    <w:rsid w:val="00D4177E"/>
    <w:rsid w:val="00D4237A"/>
    <w:rsid w:val="00D43F69"/>
    <w:rsid w:val="00D5055A"/>
    <w:rsid w:val="00D61CC9"/>
    <w:rsid w:val="00D63998"/>
    <w:rsid w:val="00D7768D"/>
    <w:rsid w:val="00D80846"/>
    <w:rsid w:val="00D84A6E"/>
    <w:rsid w:val="00D87F07"/>
    <w:rsid w:val="00D924C6"/>
    <w:rsid w:val="00DA0949"/>
    <w:rsid w:val="00DA169D"/>
    <w:rsid w:val="00DA38F4"/>
    <w:rsid w:val="00DA74CE"/>
    <w:rsid w:val="00DB4BBD"/>
    <w:rsid w:val="00DC312C"/>
    <w:rsid w:val="00DC347A"/>
    <w:rsid w:val="00DC7A54"/>
    <w:rsid w:val="00DD12EE"/>
    <w:rsid w:val="00DD4F26"/>
    <w:rsid w:val="00DD6C96"/>
    <w:rsid w:val="00DE102D"/>
    <w:rsid w:val="00DF011A"/>
    <w:rsid w:val="00DF137B"/>
    <w:rsid w:val="00DF3091"/>
    <w:rsid w:val="00DF333E"/>
    <w:rsid w:val="00DF4092"/>
    <w:rsid w:val="00E00204"/>
    <w:rsid w:val="00E12DAB"/>
    <w:rsid w:val="00E1374B"/>
    <w:rsid w:val="00E2142A"/>
    <w:rsid w:val="00E21A43"/>
    <w:rsid w:val="00E2499B"/>
    <w:rsid w:val="00E3170D"/>
    <w:rsid w:val="00E403DC"/>
    <w:rsid w:val="00E40F3A"/>
    <w:rsid w:val="00E44130"/>
    <w:rsid w:val="00E46662"/>
    <w:rsid w:val="00E504F7"/>
    <w:rsid w:val="00E576BC"/>
    <w:rsid w:val="00E70A36"/>
    <w:rsid w:val="00E8334E"/>
    <w:rsid w:val="00E922E2"/>
    <w:rsid w:val="00E979F0"/>
    <w:rsid w:val="00EA64AF"/>
    <w:rsid w:val="00EA67AF"/>
    <w:rsid w:val="00EC678F"/>
    <w:rsid w:val="00ED0EAC"/>
    <w:rsid w:val="00ED479F"/>
    <w:rsid w:val="00EE5907"/>
    <w:rsid w:val="00EF136A"/>
    <w:rsid w:val="00EF5137"/>
    <w:rsid w:val="00EF5CC2"/>
    <w:rsid w:val="00EF655D"/>
    <w:rsid w:val="00F00020"/>
    <w:rsid w:val="00F131FF"/>
    <w:rsid w:val="00F15ECC"/>
    <w:rsid w:val="00F22C1B"/>
    <w:rsid w:val="00F2695E"/>
    <w:rsid w:val="00F273A8"/>
    <w:rsid w:val="00F32196"/>
    <w:rsid w:val="00F32E38"/>
    <w:rsid w:val="00F33EBC"/>
    <w:rsid w:val="00F3522F"/>
    <w:rsid w:val="00F35EF1"/>
    <w:rsid w:val="00F37234"/>
    <w:rsid w:val="00F411DA"/>
    <w:rsid w:val="00F414F7"/>
    <w:rsid w:val="00F43960"/>
    <w:rsid w:val="00F455AD"/>
    <w:rsid w:val="00F521C3"/>
    <w:rsid w:val="00F552EF"/>
    <w:rsid w:val="00F5535D"/>
    <w:rsid w:val="00F72218"/>
    <w:rsid w:val="00F74020"/>
    <w:rsid w:val="00F84977"/>
    <w:rsid w:val="00FA505F"/>
    <w:rsid w:val="00FB54F6"/>
    <w:rsid w:val="00FB6BF4"/>
    <w:rsid w:val="00FC400A"/>
    <w:rsid w:val="00FC692D"/>
    <w:rsid w:val="00FC7475"/>
    <w:rsid w:val="00FD15D4"/>
    <w:rsid w:val="00FD525D"/>
    <w:rsid w:val="00FD78DB"/>
    <w:rsid w:val="00FF1611"/>
    <w:rsid w:val="00FF1B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89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3" w:qFormat="1"/>
    <w:lsdException w:name="List Number" w:uiPriority="3"/>
    <w:lsdException w:name="List Bullet 2" w:uiPriority="3" w:qFormat="1"/>
    <w:lsdException w:name="List Number 2" w:uiPriority="3"/>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qFormat/>
    <w:rsid w:val="0049687D"/>
    <w:pPr>
      <w:spacing w:line="276" w:lineRule="auto"/>
    </w:pPr>
    <w:rPr>
      <w:sz w:val="18"/>
      <w:szCs w:val="22"/>
    </w:rPr>
  </w:style>
  <w:style w:type="paragraph" w:styleId="Heading1">
    <w:name w:val="heading 1"/>
    <w:next w:val="BodyText"/>
    <w:link w:val="Heading1Char"/>
    <w:uiPriority w:val="9"/>
    <w:rsid w:val="00814C4B"/>
    <w:pPr>
      <w:keepNext/>
      <w:keepLines/>
      <w:framePr w:w="10080" w:vSpace="1440" w:wrap="around" w:hAnchor="margin" w:y="361" w:anchorLock="1"/>
      <w:numPr>
        <w:numId w:val="1"/>
      </w:numPr>
      <w:pBdr>
        <w:top w:val="single" w:sz="18" w:space="10" w:color="auto"/>
        <w:bottom w:val="single" w:sz="4" w:space="14" w:color="auto"/>
      </w:pBdr>
      <w:ind w:left="426"/>
      <w:outlineLvl w:val="0"/>
    </w:pPr>
    <w:rPr>
      <w:rFonts w:ascii="Museo 500" w:eastAsia="Times New Roman" w:hAnsi="Museo 500"/>
      <w:b/>
      <w:bCs/>
      <w:color w:val="295775"/>
      <w:sz w:val="48"/>
      <w:szCs w:val="28"/>
    </w:rPr>
  </w:style>
  <w:style w:type="paragraph" w:styleId="Heading2">
    <w:name w:val="heading 2"/>
    <w:next w:val="Normal"/>
    <w:link w:val="Heading2Char"/>
    <w:uiPriority w:val="9"/>
    <w:qFormat/>
    <w:rsid w:val="002C7A4F"/>
    <w:pPr>
      <w:keepNext/>
      <w:keepLines/>
      <w:spacing w:before="360" w:after="60"/>
      <w:outlineLvl w:val="1"/>
    </w:pPr>
    <w:rPr>
      <w:rFonts w:eastAsia="Times New Roman"/>
      <w:color w:val="295775"/>
      <w:sz w:val="30"/>
      <w:szCs w:val="26"/>
    </w:rPr>
  </w:style>
  <w:style w:type="paragraph" w:styleId="Heading3">
    <w:name w:val="heading 3"/>
    <w:next w:val="Normal"/>
    <w:link w:val="Heading3Char"/>
    <w:uiPriority w:val="9"/>
    <w:qFormat/>
    <w:rsid w:val="00BA06B6"/>
    <w:pPr>
      <w:keepNext/>
      <w:keepLines/>
      <w:numPr>
        <w:ilvl w:val="2"/>
        <w:numId w:val="1"/>
      </w:numPr>
      <w:spacing w:before="240" w:after="60" w:line="245" w:lineRule="auto"/>
      <w:outlineLvl w:val="2"/>
    </w:pPr>
    <w:rPr>
      <w:rFonts w:ascii="Museo 500" w:eastAsia="Times New Roman" w:hAnsi="Museo 500"/>
      <w:color w:val="295775"/>
      <w:sz w:val="28"/>
      <w:szCs w:val="22"/>
    </w:rPr>
  </w:style>
  <w:style w:type="paragraph" w:styleId="Heading4">
    <w:name w:val="heading 4"/>
    <w:next w:val="Normal"/>
    <w:link w:val="Heading4Char"/>
    <w:uiPriority w:val="9"/>
    <w:qFormat/>
    <w:rsid w:val="00BA06B6"/>
    <w:pPr>
      <w:keepNext/>
      <w:keepLines/>
      <w:numPr>
        <w:ilvl w:val="3"/>
        <w:numId w:val="1"/>
      </w:numPr>
      <w:spacing w:before="240" w:after="60" w:line="245" w:lineRule="auto"/>
      <w:outlineLvl w:val="3"/>
    </w:pPr>
    <w:rPr>
      <w:rFonts w:ascii="Museo 500" w:eastAsia="Times New Roman" w:hAnsi="Museo 500"/>
      <w:color w:val="295775"/>
      <w:sz w:val="24"/>
      <w:szCs w:val="22"/>
    </w:rPr>
  </w:style>
  <w:style w:type="paragraph" w:styleId="Heading5">
    <w:name w:val="heading 5"/>
    <w:next w:val="Normal"/>
    <w:link w:val="Heading5Char"/>
    <w:uiPriority w:val="9"/>
    <w:qFormat/>
    <w:rsid w:val="003074F6"/>
    <w:pPr>
      <w:keepNext/>
      <w:keepLines/>
      <w:numPr>
        <w:ilvl w:val="4"/>
        <w:numId w:val="1"/>
      </w:numPr>
      <w:spacing w:before="240" w:after="60"/>
      <w:outlineLvl w:val="4"/>
    </w:pPr>
    <w:rPr>
      <w:rFonts w:ascii="Museo 500" w:eastAsia="Times New Roman" w:hAnsi="Museo 500"/>
      <w:color w:val="295775"/>
      <w:szCs w:val="22"/>
    </w:rPr>
  </w:style>
  <w:style w:type="paragraph" w:styleId="Heading6">
    <w:name w:val="heading 6"/>
    <w:basedOn w:val="Normal"/>
    <w:next w:val="Normal"/>
    <w:link w:val="Heading6Char"/>
    <w:uiPriority w:val="9"/>
    <w:rsid w:val="00BA06B6"/>
    <w:pPr>
      <w:keepNext/>
      <w:keepLines/>
      <w:numPr>
        <w:ilvl w:val="5"/>
        <w:numId w:val="1"/>
      </w:numPr>
      <w:spacing w:before="200"/>
      <w:outlineLvl w:val="5"/>
    </w:pPr>
    <w:rPr>
      <w:rFonts w:ascii="Museo 500" w:eastAsia="Times New Roman" w:hAnsi="Museo 500"/>
      <w:color w:val="295775"/>
      <w:sz w:val="20"/>
    </w:rPr>
  </w:style>
  <w:style w:type="paragraph" w:styleId="Heading7">
    <w:name w:val="heading 7"/>
    <w:basedOn w:val="Normal"/>
    <w:next w:val="Normal"/>
    <w:link w:val="Heading7Char"/>
    <w:uiPriority w:val="9"/>
    <w:semiHidden/>
    <w:qFormat/>
    <w:rsid w:val="004141B5"/>
    <w:pPr>
      <w:keepNext/>
      <w:keepLines/>
      <w:numPr>
        <w:ilvl w:val="6"/>
        <w:numId w:val="1"/>
      </w:numPr>
      <w:spacing w:before="200"/>
      <w:outlineLvl w:val="6"/>
    </w:pPr>
    <w:rPr>
      <w:rFonts w:eastAsia="Times New Roman"/>
      <w:i/>
      <w:iCs/>
      <w:color w:val="404040"/>
    </w:rPr>
  </w:style>
  <w:style w:type="paragraph" w:styleId="Heading8">
    <w:name w:val="heading 8"/>
    <w:basedOn w:val="Normal"/>
    <w:next w:val="Normal"/>
    <w:link w:val="Heading8Char"/>
    <w:uiPriority w:val="9"/>
    <w:semiHidden/>
    <w:qFormat/>
    <w:rsid w:val="0049687D"/>
    <w:pPr>
      <w:keepNext/>
      <w:keepLines/>
      <w:numPr>
        <w:ilvl w:val="7"/>
        <w:numId w:val="1"/>
      </w:numPr>
      <w:spacing w:before="200"/>
      <w:outlineLvl w:val="7"/>
    </w:pPr>
    <w:rPr>
      <w:rFonts w:eastAsia="Times New Roman"/>
      <w:color w:val="404040"/>
      <w:szCs w:val="20"/>
    </w:rPr>
  </w:style>
  <w:style w:type="paragraph" w:styleId="Heading9">
    <w:name w:val="heading 9"/>
    <w:basedOn w:val="Normal"/>
    <w:next w:val="Normal"/>
    <w:link w:val="Heading9Char"/>
    <w:uiPriority w:val="9"/>
    <w:semiHidden/>
    <w:qFormat/>
    <w:rsid w:val="0049687D"/>
    <w:pPr>
      <w:keepNext/>
      <w:keepLines/>
      <w:numPr>
        <w:ilvl w:val="8"/>
        <w:numId w:val="1"/>
      </w:numPr>
      <w:spacing w:before="200"/>
      <w:outlineLvl w:val="8"/>
    </w:pPr>
    <w:rPr>
      <w:rFonts w:eastAsia="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qFormat/>
    <w:rsid w:val="00CE1E62"/>
    <w:pPr>
      <w:spacing w:before="120" w:after="120"/>
    </w:pPr>
    <w:rPr>
      <w:rFonts w:ascii="Frutiger 45 Light" w:eastAsia="Times New Roman" w:hAnsi="Frutiger 45 Light"/>
      <w:sz w:val="20"/>
      <w:szCs w:val="26"/>
    </w:rPr>
  </w:style>
  <w:style w:type="character" w:customStyle="1" w:styleId="BodyTextChar">
    <w:name w:val="BodyText Char"/>
    <w:link w:val="BodyText"/>
    <w:rsid w:val="00CE1E62"/>
    <w:rPr>
      <w:rFonts w:ascii="Frutiger 45 Light" w:eastAsia="Times New Roman" w:hAnsi="Frutiger 45 Light"/>
      <w:szCs w:val="26"/>
    </w:rPr>
  </w:style>
  <w:style w:type="paragraph" w:customStyle="1" w:styleId="BodyTextBold">
    <w:name w:val="BodyText Bold"/>
    <w:basedOn w:val="BodyText"/>
    <w:next w:val="BodyText"/>
    <w:qFormat/>
    <w:rsid w:val="00F22C1B"/>
    <w:rPr>
      <w:b/>
    </w:rPr>
  </w:style>
  <w:style w:type="paragraph" w:customStyle="1" w:styleId="BulletLevel1">
    <w:name w:val="Bullet Level 1"/>
    <w:basedOn w:val="BodyText"/>
    <w:rsid w:val="009640BE"/>
    <w:pPr>
      <w:numPr>
        <w:numId w:val="2"/>
      </w:numPr>
      <w:tabs>
        <w:tab w:val="left" w:pos="360"/>
      </w:tabs>
      <w:spacing w:before="0"/>
      <w:contextualSpacing/>
    </w:pPr>
  </w:style>
  <w:style w:type="paragraph" w:customStyle="1" w:styleId="BulletLevel2">
    <w:name w:val="Bullet Level 2"/>
    <w:basedOn w:val="BulletLevel1"/>
    <w:qFormat/>
    <w:rsid w:val="009640BE"/>
    <w:pPr>
      <w:numPr>
        <w:numId w:val="3"/>
      </w:numPr>
      <w:tabs>
        <w:tab w:val="clear" w:pos="360"/>
        <w:tab w:val="left" w:pos="720"/>
      </w:tabs>
      <w:ind w:left="720"/>
    </w:pPr>
  </w:style>
  <w:style w:type="paragraph" w:customStyle="1" w:styleId="BulletLevel3">
    <w:name w:val="Bullet Level 3"/>
    <w:basedOn w:val="BulletLevel2"/>
    <w:qFormat/>
    <w:rsid w:val="009640BE"/>
    <w:pPr>
      <w:numPr>
        <w:numId w:val="4"/>
      </w:numPr>
      <w:tabs>
        <w:tab w:val="clear" w:pos="720"/>
        <w:tab w:val="left" w:pos="1080"/>
      </w:tabs>
      <w:ind w:left="1080"/>
    </w:pPr>
    <w:rPr>
      <w:rFonts w:cs="Arial"/>
    </w:rPr>
  </w:style>
  <w:style w:type="paragraph" w:customStyle="1" w:styleId="BulletLevel4Key">
    <w:name w:val="Bullet Level 4 (Key)"/>
    <w:basedOn w:val="Normal"/>
    <w:qFormat/>
    <w:rsid w:val="0065639F"/>
    <w:pPr>
      <w:numPr>
        <w:numId w:val="5"/>
      </w:numPr>
      <w:spacing w:after="120"/>
      <w:contextualSpacing/>
    </w:pPr>
    <w:rPr>
      <w:rFonts w:eastAsia="Times New Roman"/>
      <w:color w:val="FFFFFF"/>
      <w:sz w:val="24"/>
      <w:szCs w:val="26"/>
    </w:rPr>
  </w:style>
  <w:style w:type="character" w:customStyle="1" w:styleId="BoxTextBold">
    <w:name w:val="Box Text Bold"/>
    <w:uiPriority w:val="1"/>
    <w:qFormat/>
    <w:rsid w:val="001474BD"/>
    <w:rPr>
      <w:b/>
      <w:sz w:val="20"/>
    </w:rPr>
  </w:style>
  <w:style w:type="paragraph" w:styleId="Caption">
    <w:name w:val="caption"/>
    <w:basedOn w:val="Normal"/>
    <w:next w:val="BodyText"/>
    <w:qFormat/>
    <w:rsid w:val="00CE1E62"/>
    <w:pPr>
      <w:spacing w:before="20" w:after="200" w:line="240" w:lineRule="auto"/>
    </w:pPr>
    <w:rPr>
      <w:rFonts w:ascii="Frutiger 45 Light" w:eastAsia="Times New Roman" w:hAnsi="Frutiger 45 Light"/>
      <w:sz w:val="20"/>
      <w:szCs w:val="20"/>
    </w:rPr>
  </w:style>
  <w:style w:type="paragraph" w:customStyle="1" w:styleId="ExhibitTitle">
    <w:name w:val="Exhibit Title"/>
    <w:basedOn w:val="Normal"/>
    <w:next w:val="BodyText"/>
    <w:qFormat/>
    <w:rsid w:val="003074F6"/>
    <w:pPr>
      <w:spacing w:before="20" w:after="20" w:line="240" w:lineRule="auto"/>
    </w:pPr>
    <w:rPr>
      <w:rFonts w:ascii="Frutiger 45 Light" w:eastAsia="Times New Roman" w:hAnsi="Frutiger 45 Light"/>
      <w:sz w:val="20"/>
      <w:szCs w:val="24"/>
    </w:rPr>
  </w:style>
  <w:style w:type="paragraph" w:customStyle="1" w:styleId="ProjectIntro">
    <w:name w:val="Project Intro"/>
    <w:qFormat/>
    <w:rsid w:val="004C1B35"/>
    <w:pPr>
      <w:spacing w:before="20" w:after="20" w:line="276" w:lineRule="auto"/>
    </w:pPr>
    <w:rPr>
      <w:b/>
      <w:sz w:val="18"/>
      <w:szCs w:val="22"/>
    </w:rPr>
  </w:style>
  <w:style w:type="paragraph" w:styleId="Header">
    <w:name w:val="header"/>
    <w:basedOn w:val="Normal"/>
    <w:link w:val="HeaderChar"/>
    <w:uiPriority w:val="99"/>
    <w:rsid w:val="006B2132"/>
    <w:pPr>
      <w:spacing w:line="240" w:lineRule="auto"/>
    </w:pPr>
  </w:style>
  <w:style w:type="character" w:customStyle="1" w:styleId="HeaderChar">
    <w:name w:val="Header Char"/>
    <w:link w:val="Header"/>
    <w:uiPriority w:val="99"/>
    <w:rsid w:val="006B2132"/>
    <w:rPr>
      <w:sz w:val="18"/>
    </w:rPr>
  </w:style>
  <w:style w:type="paragraph" w:customStyle="1" w:styleId="Ltr-AddressBlock">
    <w:name w:val="Ltr-Address Block"/>
    <w:basedOn w:val="Normal"/>
    <w:rsid w:val="00CE1E62"/>
    <w:pPr>
      <w:spacing w:line="240" w:lineRule="auto"/>
    </w:pPr>
    <w:rPr>
      <w:rFonts w:ascii="Frutiger 45 Light" w:hAnsi="Frutiger 45 Light"/>
      <w:sz w:val="14"/>
    </w:rPr>
  </w:style>
  <w:style w:type="paragraph" w:customStyle="1" w:styleId="Ltr-BodyText">
    <w:name w:val="Ltr-BodyText"/>
    <w:basedOn w:val="Normal"/>
    <w:link w:val="Ltr-BodyTextChar"/>
    <w:qFormat/>
    <w:rsid w:val="00CE1E62"/>
    <w:pPr>
      <w:spacing w:before="120" w:after="120" w:line="240" w:lineRule="auto"/>
    </w:pPr>
    <w:rPr>
      <w:rFonts w:ascii="Frutiger 45 Light" w:eastAsia="Times New Roman" w:hAnsi="Frutiger 45 Light"/>
      <w:sz w:val="20"/>
      <w:szCs w:val="26"/>
    </w:rPr>
  </w:style>
  <w:style w:type="character" w:customStyle="1" w:styleId="Ltr-BodyTextChar">
    <w:name w:val="Ltr-BodyText Char"/>
    <w:link w:val="Ltr-BodyText"/>
    <w:rsid w:val="00CE1E62"/>
    <w:rPr>
      <w:rFonts w:ascii="Frutiger 45 Light" w:eastAsia="Times New Roman" w:hAnsi="Frutiger 45 Light"/>
      <w:szCs w:val="26"/>
    </w:rPr>
  </w:style>
  <w:style w:type="paragraph" w:customStyle="1" w:styleId="Ltr-ClientInfo">
    <w:name w:val="Ltr-Client Info"/>
    <w:rsid w:val="003F7CD9"/>
    <w:rPr>
      <w:rFonts w:eastAsia="Times New Roman"/>
    </w:rPr>
  </w:style>
  <w:style w:type="paragraph" w:customStyle="1" w:styleId="Ltr-Date">
    <w:name w:val="Ltr-Date"/>
    <w:basedOn w:val="Normal"/>
    <w:qFormat/>
    <w:rsid w:val="003F7CD9"/>
    <w:pPr>
      <w:spacing w:before="120" w:after="400" w:line="240" w:lineRule="auto"/>
    </w:pPr>
    <w:rPr>
      <w:rFonts w:eastAsia="Times New Roman"/>
      <w:sz w:val="20"/>
      <w:szCs w:val="24"/>
    </w:rPr>
  </w:style>
  <w:style w:type="paragraph" w:customStyle="1" w:styleId="Ltr-SenderInfo">
    <w:name w:val="Ltr-Sender Info"/>
    <w:rsid w:val="003F7CD9"/>
    <w:pPr>
      <w:tabs>
        <w:tab w:val="left" w:pos="5220"/>
      </w:tabs>
      <w:spacing w:after="120"/>
      <w:contextualSpacing/>
    </w:pPr>
    <w:rPr>
      <w:rFonts w:eastAsia="Times New Roman"/>
      <w:szCs w:val="24"/>
    </w:rPr>
  </w:style>
  <w:style w:type="paragraph" w:customStyle="1" w:styleId="Ltr-SubjectLine">
    <w:name w:val="Ltr-SubjectLine"/>
    <w:basedOn w:val="Normal"/>
    <w:next w:val="Normal"/>
    <w:rsid w:val="003F7CD9"/>
    <w:pPr>
      <w:spacing w:before="200" w:after="200" w:line="240" w:lineRule="auto"/>
      <w:ind w:left="360" w:hangingChars="360" w:hanging="360"/>
    </w:pPr>
    <w:rPr>
      <w:rFonts w:eastAsia="Times New Roman"/>
      <w:b/>
      <w:bCs/>
      <w:sz w:val="20"/>
      <w:szCs w:val="24"/>
    </w:rPr>
  </w:style>
  <w:style w:type="paragraph" w:customStyle="1" w:styleId="NumberedListLevel2">
    <w:name w:val="Numbered List Level 2"/>
    <w:basedOn w:val="BodyText"/>
    <w:qFormat/>
    <w:rsid w:val="00CB356C"/>
    <w:pPr>
      <w:numPr>
        <w:numId w:val="6"/>
      </w:numPr>
      <w:tabs>
        <w:tab w:val="left" w:pos="720"/>
      </w:tabs>
      <w:spacing w:before="0"/>
      <w:ind w:left="720"/>
      <w:contextualSpacing/>
    </w:pPr>
  </w:style>
  <w:style w:type="paragraph" w:customStyle="1" w:styleId="NumberedListLevel1">
    <w:name w:val="Numbered List Level 1"/>
    <w:basedOn w:val="NumberedListLevel2"/>
    <w:qFormat/>
    <w:rsid w:val="00CB356C"/>
    <w:pPr>
      <w:numPr>
        <w:numId w:val="7"/>
      </w:numPr>
      <w:tabs>
        <w:tab w:val="left" w:pos="360"/>
      </w:tabs>
    </w:pPr>
  </w:style>
  <w:style w:type="paragraph" w:customStyle="1" w:styleId="NumberedListLevel3">
    <w:name w:val="Numbered List Level 3"/>
    <w:basedOn w:val="BodyText"/>
    <w:qFormat/>
    <w:rsid w:val="00CB356C"/>
    <w:pPr>
      <w:numPr>
        <w:numId w:val="8"/>
      </w:numPr>
      <w:tabs>
        <w:tab w:val="left" w:pos="1080"/>
      </w:tabs>
      <w:spacing w:before="0"/>
      <w:contextualSpacing/>
    </w:pPr>
  </w:style>
  <w:style w:type="paragraph" w:customStyle="1" w:styleId="Statistic">
    <w:name w:val="Statistic"/>
    <w:qFormat/>
    <w:rsid w:val="00FF1611"/>
    <w:pPr>
      <w:spacing w:before="240" w:after="180"/>
    </w:pPr>
    <w:rPr>
      <w:b/>
      <w:sz w:val="80"/>
      <w:szCs w:val="80"/>
      <w:u w:val="single"/>
    </w:rPr>
  </w:style>
  <w:style w:type="character" w:customStyle="1" w:styleId="Heading5Char">
    <w:name w:val="Heading 5 Char"/>
    <w:link w:val="Heading5"/>
    <w:uiPriority w:val="9"/>
    <w:rsid w:val="003074F6"/>
    <w:rPr>
      <w:rFonts w:ascii="Museo 500" w:eastAsia="Times New Roman" w:hAnsi="Museo 500"/>
      <w:color w:val="295775"/>
      <w:szCs w:val="22"/>
    </w:rPr>
  </w:style>
  <w:style w:type="paragraph" w:customStyle="1" w:styleId="StatisticText">
    <w:name w:val="Statistic Text"/>
    <w:basedOn w:val="Normal"/>
    <w:next w:val="BodyText"/>
    <w:qFormat/>
    <w:rsid w:val="00FF1611"/>
    <w:pPr>
      <w:spacing w:after="200"/>
    </w:pPr>
  </w:style>
  <w:style w:type="paragraph" w:customStyle="1" w:styleId="RFPLanguage">
    <w:name w:val="RFP Language"/>
    <w:basedOn w:val="BodyText"/>
    <w:qFormat/>
    <w:rsid w:val="00F22C1B"/>
    <w:rPr>
      <w:color w:val="FF0000"/>
    </w:rPr>
  </w:style>
  <w:style w:type="paragraph" w:customStyle="1" w:styleId="SubheadingLevel1">
    <w:name w:val="Subheading Level 1"/>
    <w:basedOn w:val="Normal"/>
    <w:next w:val="BodyText"/>
    <w:qFormat/>
    <w:rsid w:val="00CA31EC"/>
    <w:pPr>
      <w:spacing w:before="200" w:after="200" w:line="240" w:lineRule="auto"/>
    </w:pPr>
    <w:rPr>
      <w:rFonts w:ascii="Museo 500" w:eastAsia="Times New Roman" w:hAnsi="Museo 500"/>
      <w:sz w:val="24"/>
      <w:szCs w:val="24"/>
    </w:rPr>
  </w:style>
  <w:style w:type="paragraph" w:customStyle="1" w:styleId="SubheadingLevel2">
    <w:name w:val="Subheading Level 2"/>
    <w:basedOn w:val="SubheadingLevel1"/>
    <w:next w:val="BodyText"/>
    <w:qFormat/>
    <w:rsid w:val="00F22C1B"/>
    <w:rPr>
      <w:sz w:val="20"/>
    </w:rPr>
  </w:style>
  <w:style w:type="paragraph" w:customStyle="1" w:styleId="SubheadingLevel3">
    <w:name w:val="Subheading Level 3"/>
    <w:basedOn w:val="SubheadingLevel2"/>
    <w:next w:val="BodyText"/>
    <w:qFormat/>
    <w:rsid w:val="009E593A"/>
    <w:rPr>
      <w:u w:val="single"/>
    </w:rPr>
  </w:style>
  <w:style w:type="character" w:customStyle="1" w:styleId="Heading1Char">
    <w:name w:val="Heading 1 Char"/>
    <w:link w:val="Heading1"/>
    <w:uiPriority w:val="9"/>
    <w:rsid w:val="00814C4B"/>
    <w:rPr>
      <w:rFonts w:ascii="Museo 500" w:eastAsia="Times New Roman" w:hAnsi="Museo 500"/>
      <w:b/>
      <w:bCs/>
      <w:color w:val="295775"/>
      <w:sz w:val="48"/>
      <w:szCs w:val="28"/>
    </w:rPr>
  </w:style>
  <w:style w:type="paragraph" w:customStyle="1" w:styleId="SubheadingLevel4">
    <w:name w:val="Subheading Level 4"/>
    <w:basedOn w:val="SubheadingLevel3"/>
    <w:next w:val="BodyText"/>
    <w:qFormat/>
    <w:rsid w:val="00F22C1B"/>
    <w:rPr>
      <w:i/>
    </w:rPr>
  </w:style>
  <w:style w:type="paragraph" w:customStyle="1" w:styleId="TableText">
    <w:name w:val="TableText"/>
    <w:basedOn w:val="Normal"/>
    <w:rsid w:val="00CA31EC"/>
    <w:pPr>
      <w:spacing w:before="20" w:after="20" w:line="240" w:lineRule="auto"/>
    </w:pPr>
    <w:rPr>
      <w:rFonts w:ascii="Frutiger 45 Light" w:eastAsia="Times New Roman" w:hAnsi="Frutiger 45 Light"/>
      <w:sz w:val="20"/>
      <w:szCs w:val="24"/>
    </w:rPr>
  </w:style>
  <w:style w:type="paragraph" w:customStyle="1" w:styleId="TableTextBold">
    <w:name w:val="TableText Bold"/>
    <w:basedOn w:val="TableText"/>
    <w:qFormat/>
    <w:rsid w:val="00F22C1B"/>
    <w:rPr>
      <w:b/>
    </w:rPr>
  </w:style>
  <w:style w:type="paragraph" w:customStyle="1" w:styleId="TextBoxBulletsLevel1">
    <w:name w:val="TextBox Bullets Level 1"/>
    <w:basedOn w:val="Normal"/>
    <w:rsid w:val="009640BE"/>
    <w:pPr>
      <w:numPr>
        <w:numId w:val="9"/>
      </w:numPr>
      <w:tabs>
        <w:tab w:val="left" w:pos="360"/>
      </w:tabs>
      <w:spacing w:after="120" w:line="240" w:lineRule="auto"/>
      <w:ind w:left="360"/>
      <w:contextualSpacing/>
    </w:pPr>
    <w:rPr>
      <w:rFonts w:eastAsia="Times New Roman"/>
      <w:sz w:val="20"/>
      <w:szCs w:val="24"/>
    </w:rPr>
  </w:style>
  <w:style w:type="paragraph" w:customStyle="1" w:styleId="TableTextBulletsLevel1">
    <w:name w:val="TableText Bullets Level 1"/>
    <w:basedOn w:val="TextBoxBulletsLevel1"/>
    <w:qFormat/>
    <w:rsid w:val="00F22C1B"/>
    <w:pPr>
      <w:numPr>
        <w:numId w:val="10"/>
      </w:numPr>
      <w:spacing w:before="20" w:after="20"/>
      <w:contextualSpacing w:val="0"/>
    </w:pPr>
  </w:style>
  <w:style w:type="paragraph" w:customStyle="1" w:styleId="TableTextBulletsCheck">
    <w:name w:val="TableText Bullets Check"/>
    <w:basedOn w:val="TableTextBulletsLevel1"/>
    <w:qFormat/>
    <w:rsid w:val="00F22C1B"/>
    <w:pPr>
      <w:numPr>
        <w:numId w:val="11"/>
      </w:numPr>
    </w:pPr>
  </w:style>
  <w:style w:type="character" w:customStyle="1" w:styleId="Heading2Char">
    <w:name w:val="Heading 2 Char"/>
    <w:link w:val="Heading2"/>
    <w:uiPriority w:val="9"/>
    <w:rsid w:val="00C21FAE"/>
    <w:rPr>
      <w:rFonts w:eastAsia="Times New Roman"/>
      <w:color w:val="295775"/>
      <w:sz w:val="30"/>
      <w:szCs w:val="26"/>
    </w:rPr>
  </w:style>
  <w:style w:type="paragraph" w:customStyle="1" w:styleId="TableTextBulletsLevel2">
    <w:name w:val="TableText Bullets Level 2"/>
    <w:basedOn w:val="TableTextBulletsLevel1"/>
    <w:qFormat/>
    <w:rsid w:val="00F22C1B"/>
    <w:pPr>
      <w:numPr>
        <w:numId w:val="12"/>
      </w:numPr>
      <w:tabs>
        <w:tab w:val="left" w:pos="432"/>
      </w:tabs>
    </w:pPr>
  </w:style>
  <w:style w:type="character" w:customStyle="1" w:styleId="Heading3Char">
    <w:name w:val="Heading 3 Char"/>
    <w:link w:val="Heading3"/>
    <w:uiPriority w:val="9"/>
    <w:rsid w:val="00BA06B6"/>
    <w:rPr>
      <w:rFonts w:ascii="Museo 500" w:eastAsia="Times New Roman" w:hAnsi="Museo 500"/>
      <w:color w:val="295775"/>
      <w:sz w:val="28"/>
      <w:szCs w:val="22"/>
    </w:rPr>
  </w:style>
  <w:style w:type="paragraph" w:customStyle="1" w:styleId="shim">
    <w:name w:val="shim"/>
    <w:unhideWhenUsed/>
    <w:rsid w:val="00CA31EC"/>
    <w:pPr>
      <w:spacing w:line="40" w:lineRule="exact"/>
    </w:pPr>
    <w:rPr>
      <w:rFonts w:ascii="Frutiger 45 Light" w:hAnsi="Frutiger 45 Light"/>
      <w:sz w:val="4"/>
      <w:szCs w:val="22"/>
    </w:rPr>
  </w:style>
  <w:style w:type="paragraph" w:customStyle="1" w:styleId="TableTextHeadingBlack">
    <w:name w:val="TableText Heading (Black)"/>
    <w:basedOn w:val="TableText"/>
    <w:rsid w:val="00570737"/>
    <w:pPr>
      <w:spacing w:before="60" w:after="60"/>
    </w:pPr>
    <w:rPr>
      <w:b/>
    </w:rPr>
  </w:style>
  <w:style w:type="paragraph" w:customStyle="1" w:styleId="TableTextSubheading">
    <w:name w:val="TableText Subheading"/>
    <w:basedOn w:val="TableTextHeadingBlack"/>
    <w:qFormat/>
    <w:rsid w:val="009640BE"/>
  </w:style>
  <w:style w:type="paragraph" w:customStyle="1" w:styleId="TextBoxBulletsCheck">
    <w:name w:val="TextBox Bullets Check"/>
    <w:basedOn w:val="TableTextBulletsCheck"/>
    <w:qFormat/>
    <w:rsid w:val="00F84977"/>
    <w:pPr>
      <w:numPr>
        <w:numId w:val="14"/>
      </w:numPr>
      <w:spacing w:before="0" w:after="120"/>
      <w:contextualSpacing/>
    </w:pPr>
  </w:style>
  <w:style w:type="paragraph" w:customStyle="1" w:styleId="TextBoxBulletsLevel2">
    <w:name w:val="TextBox Bullets Level 2"/>
    <w:basedOn w:val="TableTextBulletsLevel2"/>
    <w:qFormat/>
    <w:rsid w:val="009640BE"/>
    <w:pPr>
      <w:numPr>
        <w:numId w:val="13"/>
      </w:numPr>
      <w:tabs>
        <w:tab w:val="clear" w:pos="360"/>
        <w:tab w:val="clear" w:pos="432"/>
        <w:tab w:val="left" w:pos="720"/>
      </w:tabs>
      <w:spacing w:before="0" w:after="120"/>
      <w:contextualSpacing/>
    </w:pPr>
  </w:style>
  <w:style w:type="paragraph" w:customStyle="1" w:styleId="TextBoxQuotes">
    <w:name w:val="TextBox Quotes"/>
    <w:basedOn w:val="Normal"/>
    <w:next w:val="TextBoxQuotesAuthor"/>
    <w:rsid w:val="00F84977"/>
    <w:pPr>
      <w:tabs>
        <w:tab w:val="left" w:pos="576"/>
      </w:tabs>
      <w:spacing w:before="120" w:after="120" w:line="264" w:lineRule="auto"/>
    </w:pPr>
    <w:rPr>
      <w:rFonts w:eastAsia="Times New Roman"/>
      <w:i/>
      <w:sz w:val="20"/>
      <w:szCs w:val="32"/>
    </w:rPr>
  </w:style>
  <w:style w:type="paragraph" w:customStyle="1" w:styleId="TextBoxQuotesAuthor">
    <w:name w:val="TextBox Quotes Author"/>
    <w:basedOn w:val="Normal"/>
    <w:next w:val="TextBoxText"/>
    <w:rsid w:val="00F84977"/>
    <w:pPr>
      <w:spacing w:after="120" w:line="240" w:lineRule="auto"/>
    </w:pPr>
    <w:rPr>
      <w:rFonts w:eastAsia="Times New Roman"/>
      <w:b/>
      <w:sz w:val="20"/>
      <w:szCs w:val="32"/>
    </w:rPr>
  </w:style>
  <w:style w:type="paragraph" w:customStyle="1" w:styleId="TextBoxTextBold">
    <w:name w:val="TextBox Text Bold"/>
    <w:basedOn w:val="Normal"/>
    <w:rsid w:val="00F84977"/>
    <w:pPr>
      <w:spacing w:before="100" w:after="100" w:line="240" w:lineRule="auto"/>
    </w:pPr>
    <w:rPr>
      <w:rFonts w:eastAsia="Times New Roman"/>
      <w:b/>
      <w:sz w:val="20"/>
      <w:szCs w:val="32"/>
    </w:rPr>
  </w:style>
  <w:style w:type="paragraph" w:customStyle="1" w:styleId="TextBoxText">
    <w:name w:val="TextBox Text"/>
    <w:basedOn w:val="TextBoxTextBold"/>
    <w:qFormat/>
    <w:rsid w:val="00F84977"/>
    <w:rPr>
      <w:b w:val="0"/>
    </w:rPr>
  </w:style>
  <w:style w:type="character" w:customStyle="1" w:styleId="Heading4Char">
    <w:name w:val="Heading 4 Char"/>
    <w:link w:val="Heading4"/>
    <w:uiPriority w:val="9"/>
    <w:rsid w:val="00BA06B6"/>
    <w:rPr>
      <w:rFonts w:ascii="Museo 500" w:eastAsia="Times New Roman" w:hAnsi="Museo 500"/>
      <w:color w:val="295775"/>
      <w:sz w:val="24"/>
      <w:szCs w:val="22"/>
    </w:rPr>
  </w:style>
  <w:style w:type="paragraph" w:customStyle="1" w:styleId="TextBoxTitle">
    <w:name w:val="TextBox Title"/>
    <w:basedOn w:val="Normal"/>
    <w:next w:val="TextBoxText"/>
    <w:rsid w:val="00F22C1B"/>
    <w:pPr>
      <w:spacing w:before="120" w:after="200" w:line="240" w:lineRule="auto"/>
    </w:pPr>
    <w:rPr>
      <w:rFonts w:eastAsia="Times New Roman"/>
      <w:b/>
      <w:sz w:val="30"/>
      <w:szCs w:val="32"/>
    </w:rPr>
  </w:style>
  <w:style w:type="paragraph" w:styleId="TOC1">
    <w:name w:val="toc 1"/>
    <w:basedOn w:val="Normal"/>
    <w:autoRedefine/>
    <w:uiPriority w:val="39"/>
    <w:rsid w:val="00844E60"/>
    <w:pPr>
      <w:tabs>
        <w:tab w:val="right" w:leader="dot" w:pos="10080"/>
      </w:tabs>
      <w:spacing w:before="120" w:after="120" w:line="240" w:lineRule="auto"/>
      <w:ind w:left="1440" w:hanging="1440"/>
    </w:pPr>
    <w:rPr>
      <w:rFonts w:ascii="Museo 500" w:hAnsi="Museo 500" w:cs="Arial"/>
      <w:noProof/>
      <w:sz w:val="20"/>
      <w:szCs w:val="20"/>
    </w:rPr>
  </w:style>
  <w:style w:type="paragraph" w:styleId="TOC2">
    <w:name w:val="toc 2"/>
    <w:basedOn w:val="Normal"/>
    <w:autoRedefine/>
    <w:uiPriority w:val="39"/>
    <w:rsid w:val="00CA31EC"/>
    <w:pPr>
      <w:tabs>
        <w:tab w:val="left" w:pos="1656"/>
        <w:tab w:val="right" w:leader="dot" w:pos="10080"/>
      </w:tabs>
      <w:spacing w:after="120" w:line="240" w:lineRule="auto"/>
      <w:ind w:left="1656" w:hanging="576"/>
      <w:contextualSpacing/>
    </w:pPr>
    <w:rPr>
      <w:rFonts w:ascii="Frutiger 45 Light" w:hAnsi="Frutiger 45 Light" w:cs="Arial"/>
      <w:sz w:val="20"/>
      <w:szCs w:val="20"/>
    </w:rPr>
  </w:style>
  <w:style w:type="paragraph" w:styleId="TOC3">
    <w:name w:val="toc 3"/>
    <w:basedOn w:val="Normal"/>
    <w:autoRedefine/>
    <w:uiPriority w:val="39"/>
    <w:rsid w:val="00CA31EC"/>
    <w:pPr>
      <w:tabs>
        <w:tab w:val="left" w:pos="2376"/>
        <w:tab w:val="right" w:leader="dot" w:pos="10080"/>
      </w:tabs>
      <w:spacing w:after="120" w:line="240" w:lineRule="auto"/>
      <w:ind w:left="2376" w:hanging="720"/>
      <w:contextualSpacing/>
    </w:pPr>
    <w:rPr>
      <w:rFonts w:ascii="Frutiger 45 Light" w:hAnsi="Frutiger 45 Light" w:cs="Arial"/>
      <w:sz w:val="20"/>
      <w:szCs w:val="20"/>
    </w:rPr>
  </w:style>
  <w:style w:type="paragraph" w:styleId="TOC4">
    <w:name w:val="toc 4"/>
    <w:basedOn w:val="Normal"/>
    <w:uiPriority w:val="39"/>
    <w:rsid w:val="00CA31EC"/>
    <w:pPr>
      <w:tabs>
        <w:tab w:val="left" w:pos="3096"/>
        <w:tab w:val="right" w:leader="dot" w:pos="10080"/>
      </w:tabs>
      <w:spacing w:after="120" w:line="240" w:lineRule="auto"/>
      <w:ind w:left="3096" w:hanging="720"/>
      <w:contextualSpacing/>
    </w:pPr>
    <w:rPr>
      <w:rFonts w:ascii="Frutiger 45 Light" w:hAnsi="Frutiger 45 Light" w:cs="Arial"/>
      <w:sz w:val="20"/>
      <w:szCs w:val="18"/>
    </w:rPr>
  </w:style>
  <w:style w:type="paragraph" w:styleId="TOC5">
    <w:name w:val="toc 5"/>
    <w:basedOn w:val="Normal"/>
    <w:next w:val="Normal"/>
    <w:autoRedefine/>
    <w:uiPriority w:val="39"/>
    <w:unhideWhenUsed/>
    <w:rsid w:val="00CA31EC"/>
    <w:pPr>
      <w:tabs>
        <w:tab w:val="left" w:pos="3816"/>
        <w:tab w:val="left" w:pos="4754"/>
        <w:tab w:val="right" w:leader="dot" w:pos="10070"/>
      </w:tabs>
      <w:spacing w:after="120" w:line="240" w:lineRule="auto"/>
      <w:ind w:left="3960" w:hanging="864"/>
      <w:contextualSpacing/>
    </w:pPr>
    <w:rPr>
      <w:rFonts w:ascii="Frutiger 45 Light" w:hAnsi="Frutiger 45 Light" w:cs="Arial"/>
      <w:sz w:val="20"/>
      <w:szCs w:val="18"/>
    </w:rPr>
  </w:style>
  <w:style w:type="paragraph" w:styleId="TOC6">
    <w:name w:val="toc 6"/>
    <w:basedOn w:val="Normal"/>
    <w:next w:val="Normal"/>
    <w:autoRedefine/>
    <w:uiPriority w:val="39"/>
    <w:rsid w:val="00CA31EC"/>
    <w:pPr>
      <w:tabs>
        <w:tab w:val="left" w:pos="3528"/>
        <w:tab w:val="right" w:leader="dot" w:pos="10070"/>
      </w:tabs>
      <w:spacing w:before="120" w:after="120" w:line="240" w:lineRule="auto"/>
      <w:ind w:left="4968" w:hanging="1008"/>
    </w:pPr>
    <w:rPr>
      <w:rFonts w:ascii="Frutiger 45 Light" w:hAnsi="Frutiger 45 Light" w:cs="Arial"/>
      <w:szCs w:val="18"/>
    </w:rPr>
  </w:style>
  <w:style w:type="paragraph" w:styleId="TOC7">
    <w:name w:val="toc 7"/>
    <w:basedOn w:val="Normal"/>
    <w:next w:val="Normal"/>
    <w:autoRedefine/>
    <w:uiPriority w:val="39"/>
    <w:semiHidden/>
    <w:rsid w:val="00F22C1B"/>
    <w:pPr>
      <w:spacing w:before="120" w:after="120" w:line="240" w:lineRule="auto"/>
      <w:ind w:left="1200"/>
    </w:pPr>
    <w:rPr>
      <w:rFonts w:cs="Arial"/>
      <w:szCs w:val="18"/>
    </w:rPr>
  </w:style>
  <w:style w:type="paragraph" w:styleId="TOC8">
    <w:name w:val="toc 8"/>
    <w:basedOn w:val="Normal"/>
    <w:next w:val="Normal"/>
    <w:autoRedefine/>
    <w:uiPriority w:val="39"/>
    <w:semiHidden/>
    <w:rsid w:val="00F22C1B"/>
    <w:pPr>
      <w:spacing w:before="120" w:after="120" w:line="240" w:lineRule="auto"/>
      <w:ind w:left="1400"/>
    </w:pPr>
    <w:rPr>
      <w:rFonts w:cs="Arial"/>
      <w:szCs w:val="18"/>
    </w:rPr>
  </w:style>
  <w:style w:type="paragraph" w:styleId="TOC9">
    <w:name w:val="toc 9"/>
    <w:basedOn w:val="Normal"/>
    <w:next w:val="Normal"/>
    <w:autoRedefine/>
    <w:uiPriority w:val="39"/>
    <w:semiHidden/>
    <w:rsid w:val="00F22C1B"/>
    <w:pPr>
      <w:spacing w:before="120" w:after="120" w:line="240" w:lineRule="auto"/>
      <w:ind w:left="1600"/>
    </w:pPr>
    <w:rPr>
      <w:rFonts w:cs="Arial"/>
      <w:szCs w:val="18"/>
    </w:rPr>
  </w:style>
  <w:style w:type="paragraph" w:styleId="TOCHeading">
    <w:name w:val="TOC Heading"/>
    <w:basedOn w:val="Heading1"/>
    <w:next w:val="Normal"/>
    <w:uiPriority w:val="39"/>
    <w:semiHidden/>
    <w:unhideWhenUsed/>
    <w:qFormat/>
    <w:rsid w:val="00F22C1B"/>
    <w:pPr>
      <w:pageBreakBefore/>
      <w:framePr w:vSpace="216" w:wrap="around" w:vAnchor="page" w:hAnchor="text" w:y="1441"/>
      <w:numPr>
        <w:numId w:val="0"/>
      </w:numPr>
      <w:spacing w:before="480" w:line="276" w:lineRule="auto"/>
      <w:outlineLvl w:val="9"/>
    </w:pPr>
    <w:rPr>
      <w:b w:val="0"/>
      <w:caps/>
      <w:color w:val="0087A9"/>
      <w:sz w:val="28"/>
    </w:rPr>
  </w:style>
  <w:style w:type="paragraph" w:customStyle="1" w:styleId="TOCTitleLevel1">
    <w:name w:val="TOC Title Level 1"/>
    <w:basedOn w:val="Normal"/>
    <w:next w:val="BodyText"/>
    <w:qFormat/>
    <w:rsid w:val="00844E60"/>
    <w:pPr>
      <w:pBdr>
        <w:top w:val="single" w:sz="18" w:space="10" w:color="auto"/>
        <w:bottom w:val="single" w:sz="4" w:space="14" w:color="auto"/>
      </w:pBdr>
      <w:spacing w:before="800" w:after="800" w:line="240" w:lineRule="auto"/>
    </w:pPr>
    <w:rPr>
      <w:rFonts w:ascii="Museo 500" w:eastAsia="Times New Roman" w:hAnsi="Museo 500"/>
      <w:sz w:val="48"/>
      <w:szCs w:val="24"/>
    </w:rPr>
  </w:style>
  <w:style w:type="paragraph" w:customStyle="1" w:styleId="TOCTitleLevel2">
    <w:name w:val="TOC Title Level 2"/>
    <w:basedOn w:val="TOCTitleLevel1"/>
    <w:next w:val="BodyText"/>
    <w:qFormat/>
    <w:rsid w:val="009150D2"/>
    <w:pPr>
      <w:pBdr>
        <w:top w:val="none" w:sz="0" w:space="0" w:color="auto"/>
        <w:bottom w:val="none" w:sz="0" w:space="0" w:color="auto"/>
      </w:pBdr>
    </w:pPr>
    <w:rPr>
      <w:b/>
      <w:sz w:val="36"/>
    </w:rPr>
  </w:style>
  <w:style w:type="paragraph" w:customStyle="1" w:styleId="TOC-TableFigure">
    <w:name w:val="TOC-TableFigure"/>
    <w:basedOn w:val="TOC2"/>
    <w:next w:val="BodyText"/>
    <w:qFormat/>
    <w:rsid w:val="00F22C1B"/>
    <w:pPr>
      <w:tabs>
        <w:tab w:val="left" w:pos="2880"/>
      </w:tabs>
      <w:ind w:left="1584" w:hanging="144"/>
    </w:pPr>
  </w:style>
  <w:style w:type="paragraph" w:customStyle="1" w:styleId="TOC-Acronyms">
    <w:name w:val="TOC-Acronyms"/>
    <w:basedOn w:val="TOC-TableFigure"/>
    <w:qFormat/>
    <w:rsid w:val="00F22C1B"/>
    <w:pPr>
      <w:ind w:left="1440" w:hanging="1440"/>
    </w:pPr>
    <w:rPr>
      <w:rFonts w:ascii="Arial" w:hAnsi="Arial"/>
    </w:rPr>
  </w:style>
  <w:style w:type="paragraph" w:customStyle="1" w:styleId="TOC-Appendix">
    <w:name w:val="TOC-Appendix"/>
    <w:basedOn w:val="Normal"/>
    <w:qFormat/>
    <w:rsid w:val="00F22C1B"/>
    <w:pPr>
      <w:tabs>
        <w:tab w:val="right" w:leader="dot" w:pos="4670"/>
      </w:tabs>
      <w:spacing w:before="120" w:after="120" w:line="240" w:lineRule="auto"/>
      <w:ind w:left="1440"/>
    </w:pPr>
    <w:rPr>
      <w:b/>
      <w:iCs/>
      <w:sz w:val="20"/>
      <w:szCs w:val="20"/>
    </w:rPr>
  </w:style>
  <w:style w:type="paragraph" w:styleId="Footer">
    <w:name w:val="footer"/>
    <w:basedOn w:val="Normal"/>
    <w:link w:val="FooterChar"/>
    <w:uiPriority w:val="99"/>
    <w:rsid w:val="00590FAD"/>
    <w:pPr>
      <w:tabs>
        <w:tab w:val="center" w:pos="4680"/>
        <w:tab w:val="right" w:pos="9360"/>
      </w:tabs>
      <w:spacing w:line="240" w:lineRule="auto"/>
    </w:pPr>
    <w:rPr>
      <w:sz w:val="16"/>
    </w:rPr>
  </w:style>
  <w:style w:type="character" w:customStyle="1" w:styleId="FooterChar">
    <w:name w:val="Footer Char"/>
    <w:link w:val="Footer"/>
    <w:uiPriority w:val="99"/>
    <w:rsid w:val="00590FAD"/>
    <w:rPr>
      <w:sz w:val="16"/>
    </w:rPr>
  </w:style>
  <w:style w:type="paragraph" w:styleId="BalloonText">
    <w:name w:val="Balloon Text"/>
    <w:basedOn w:val="Normal"/>
    <w:link w:val="BalloonTextChar"/>
    <w:uiPriority w:val="99"/>
    <w:semiHidden/>
    <w:unhideWhenUsed/>
    <w:rsid w:val="006B0A5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B0A55"/>
    <w:rPr>
      <w:rFonts w:ascii="Tahoma" w:hAnsi="Tahoma" w:cs="Tahoma"/>
      <w:sz w:val="16"/>
      <w:szCs w:val="16"/>
    </w:rPr>
  </w:style>
  <w:style w:type="paragraph" w:customStyle="1" w:styleId="SectionTitle">
    <w:name w:val="Section Title"/>
    <w:basedOn w:val="Heading1"/>
    <w:next w:val="BodyText"/>
    <w:qFormat/>
    <w:rsid w:val="00A7317D"/>
    <w:pPr>
      <w:pageBreakBefore/>
      <w:framePr w:wrap="around" w:y="1"/>
      <w:numPr>
        <w:numId w:val="0"/>
      </w:numPr>
    </w:pPr>
    <w:rPr>
      <w:color w:val="000000"/>
    </w:rPr>
  </w:style>
  <w:style w:type="paragraph" w:customStyle="1" w:styleId="MainIntroText1">
    <w:name w:val="Main Intro Text 1"/>
    <w:basedOn w:val="BodyText"/>
    <w:next w:val="BodyText"/>
    <w:qFormat/>
    <w:rsid w:val="00BA06B6"/>
    <w:pPr>
      <w:pBdr>
        <w:top w:val="single" w:sz="4" w:space="9" w:color="auto"/>
        <w:bottom w:val="single" w:sz="4" w:space="9" w:color="auto"/>
      </w:pBdr>
      <w:spacing w:before="0" w:after="240" w:line="245" w:lineRule="auto"/>
    </w:pPr>
    <w:rPr>
      <w:color w:val="4DB1E0"/>
      <w:sz w:val="30"/>
    </w:rPr>
  </w:style>
  <w:style w:type="paragraph" w:customStyle="1" w:styleId="MainIntroText2">
    <w:name w:val="Main Intro Text 2"/>
    <w:basedOn w:val="MainIntroText1"/>
    <w:next w:val="BodyText"/>
    <w:qFormat/>
    <w:rsid w:val="00404194"/>
    <w:pPr>
      <w:spacing w:line="276" w:lineRule="auto"/>
    </w:pPr>
    <w:rPr>
      <w:sz w:val="24"/>
    </w:rPr>
  </w:style>
  <w:style w:type="paragraph" w:customStyle="1" w:styleId="PullOut1">
    <w:name w:val="Pull Out 1"/>
    <w:basedOn w:val="BodyText"/>
    <w:next w:val="BodyText"/>
    <w:qFormat/>
    <w:rsid w:val="004025C3"/>
    <w:pPr>
      <w:spacing w:before="0" w:after="240" w:line="228" w:lineRule="auto"/>
      <w:ind w:right="3240"/>
    </w:pPr>
    <w:rPr>
      <w:b/>
      <w:sz w:val="60"/>
    </w:rPr>
  </w:style>
  <w:style w:type="paragraph" w:customStyle="1" w:styleId="PullOut2">
    <w:name w:val="Pull Out 2"/>
    <w:basedOn w:val="PullOut1"/>
    <w:qFormat/>
    <w:rsid w:val="00BA06B6"/>
    <w:pPr>
      <w:framePr w:w="11160" w:wrap="around" w:hAnchor="text" w:yAlign="bottom" w:anchorLock="1"/>
      <w:spacing w:before="300" w:after="300" w:line="264" w:lineRule="auto"/>
      <w:ind w:right="2736"/>
    </w:pPr>
    <w:rPr>
      <w:rFonts w:ascii="Museo 500" w:hAnsi="Museo 500"/>
      <w:b w:val="0"/>
      <w:color w:val="295775"/>
      <w:sz w:val="42"/>
    </w:rPr>
  </w:style>
  <w:style w:type="paragraph" w:customStyle="1" w:styleId="PullOut3">
    <w:name w:val="Pull Out 3"/>
    <w:basedOn w:val="BodyText"/>
    <w:next w:val="BodyText"/>
    <w:qFormat/>
    <w:rsid w:val="00B41DB0"/>
    <w:pPr>
      <w:spacing w:before="240" w:after="240" w:line="264" w:lineRule="auto"/>
    </w:pPr>
    <w:rPr>
      <w:rFonts w:ascii="Museo 500" w:hAnsi="Museo 500"/>
      <w:color w:val="295775"/>
      <w:sz w:val="30"/>
    </w:rPr>
  </w:style>
  <w:style w:type="paragraph" w:customStyle="1" w:styleId="BoxBullet">
    <w:name w:val="Box Bullet"/>
    <w:basedOn w:val="BulletLevel1"/>
    <w:qFormat/>
    <w:rsid w:val="001474BD"/>
    <w:pPr>
      <w:spacing w:before="60" w:line="264" w:lineRule="auto"/>
      <w:ind w:left="216" w:hanging="216"/>
      <w:contextualSpacing w:val="0"/>
    </w:pPr>
    <w:rPr>
      <w:sz w:val="18"/>
    </w:rPr>
  </w:style>
  <w:style w:type="paragraph" w:customStyle="1" w:styleId="BoxNumber">
    <w:name w:val="Box Number"/>
    <w:basedOn w:val="NumberedListLevel1"/>
    <w:qFormat/>
    <w:rsid w:val="00C859B3"/>
    <w:pPr>
      <w:spacing w:before="60" w:line="264" w:lineRule="auto"/>
      <w:ind w:left="216" w:hanging="216"/>
    </w:pPr>
    <w:rPr>
      <w:sz w:val="18"/>
    </w:rPr>
  </w:style>
  <w:style w:type="table" w:styleId="TableGrid">
    <w:name w:val="Table Grid"/>
    <w:basedOn w:val="TableNormal"/>
    <w:uiPriority w:val="39"/>
    <w:rsid w:val="00636A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unhideWhenUsed/>
    <w:qFormat/>
    <w:rsid w:val="003074F6"/>
    <w:pPr>
      <w:spacing w:after="160" w:line="245" w:lineRule="auto"/>
    </w:pPr>
    <w:rPr>
      <w:rFonts w:ascii="Museo 500" w:hAnsi="Museo 500"/>
      <w:color w:val="4DB1E0"/>
      <w:sz w:val="30"/>
      <w:szCs w:val="30"/>
    </w:rPr>
  </w:style>
  <w:style w:type="paragraph" w:customStyle="1" w:styleId="QuoteAuthor">
    <w:name w:val="Quote Author"/>
    <w:basedOn w:val="Normal"/>
    <w:next w:val="Normal"/>
    <w:rsid w:val="00B41DB0"/>
    <w:pPr>
      <w:spacing w:line="240" w:lineRule="auto"/>
    </w:pPr>
    <w:rPr>
      <w:rFonts w:ascii="Museo 500" w:eastAsia="Times New Roman" w:hAnsi="Museo 500" w:cs="Arial"/>
      <w:color w:val="295775"/>
      <w:spacing w:val="-4"/>
      <w:sz w:val="20"/>
      <w:szCs w:val="24"/>
    </w:rPr>
  </w:style>
  <w:style w:type="character" w:customStyle="1" w:styleId="CaptionTitlewhite">
    <w:name w:val="Caption Title_white"/>
    <w:uiPriority w:val="1"/>
    <w:rsid w:val="005303FF"/>
    <w:rPr>
      <w:color w:val="FFFFFF"/>
      <w:sz w:val="20"/>
    </w:rPr>
  </w:style>
  <w:style w:type="paragraph" w:customStyle="1" w:styleId="Quote2">
    <w:name w:val="Quote2"/>
    <w:unhideWhenUsed/>
    <w:qFormat/>
    <w:rsid w:val="003074F6"/>
    <w:pPr>
      <w:spacing w:line="245" w:lineRule="auto"/>
    </w:pPr>
    <w:rPr>
      <w:rFonts w:ascii="Museo 500" w:hAnsi="Museo 500"/>
      <w:color w:val="4DB1E0"/>
      <w:sz w:val="42"/>
      <w:szCs w:val="42"/>
    </w:rPr>
  </w:style>
  <w:style w:type="table" w:customStyle="1" w:styleId="TableStyleOptionA">
    <w:name w:val="Table Style Option A"/>
    <w:basedOn w:val="TableNormal"/>
    <w:uiPriority w:val="99"/>
    <w:rsid w:val="0078740E"/>
    <w:rPr>
      <w:sz w:val="16"/>
    </w:rPr>
    <w:tblPr>
      <w:tblInd w:w="115" w:type="dxa"/>
      <w:tblBorders>
        <w:bottom w:val="single" w:sz="12" w:space="0" w:color="auto"/>
        <w:insideH w:val="single" w:sz="2" w:space="0" w:color="auto"/>
      </w:tblBorders>
      <w:tblCellMar>
        <w:top w:w="72" w:type="dxa"/>
        <w:left w:w="115" w:type="dxa"/>
        <w:bottom w:w="43" w:type="dxa"/>
        <w:right w:w="115" w:type="dxa"/>
      </w:tblCellMar>
    </w:tblPr>
    <w:tcPr>
      <w:vAlign w:val="center"/>
    </w:tcPr>
    <w:tblStylePr w:type="firstRow">
      <w:pPr>
        <w:jc w:val="left"/>
      </w:pPr>
      <w:tblPr/>
      <w:tcPr>
        <w:tcBorders>
          <w:bottom w:val="single" w:sz="18" w:space="0" w:color="auto"/>
        </w:tcBorders>
      </w:tcPr>
    </w:tblStylePr>
  </w:style>
  <w:style w:type="paragraph" w:customStyle="1" w:styleId="CaptionBox">
    <w:name w:val="Caption Box"/>
    <w:qFormat/>
    <w:rsid w:val="00CE1E62"/>
    <w:rPr>
      <w:rFonts w:ascii="Frutiger 45 Light" w:hAnsi="Frutiger 45 Light"/>
      <w:szCs w:val="22"/>
    </w:rPr>
  </w:style>
  <w:style w:type="paragraph" w:customStyle="1" w:styleId="CaptionTitle">
    <w:name w:val="Caption Title"/>
    <w:unhideWhenUsed/>
    <w:qFormat/>
    <w:rsid w:val="00CE1E62"/>
    <w:pPr>
      <w:spacing w:line="276" w:lineRule="auto"/>
    </w:pPr>
    <w:rPr>
      <w:rFonts w:ascii="Frutiger 45 Light" w:hAnsi="Frutiger 45 Light"/>
      <w:szCs w:val="14"/>
    </w:rPr>
  </w:style>
  <w:style w:type="paragraph" w:customStyle="1" w:styleId="TableTextHeadingWhite">
    <w:name w:val="TableText Heading (White)"/>
    <w:basedOn w:val="Normal"/>
    <w:qFormat/>
    <w:rsid w:val="00CA31EC"/>
    <w:pPr>
      <w:spacing w:before="20" w:after="20" w:line="240" w:lineRule="auto"/>
    </w:pPr>
    <w:rPr>
      <w:rFonts w:ascii="Frutiger 45 Light" w:eastAsia="Times New Roman" w:hAnsi="Frutiger 45 Light"/>
      <w:sz w:val="20"/>
      <w:szCs w:val="20"/>
    </w:rPr>
  </w:style>
  <w:style w:type="paragraph" w:customStyle="1" w:styleId="CaptionTextwhite">
    <w:name w:val="Caption Text_white"/>
    <w:basedOn w:val="Normal"/>
    <w:qFormat/>
    <w:rsid w:val="00CE1E62"/>
    <w:pPr>
      <w:spacing w:after="160"/>
    </w:pPr>
    <w:rPr>
      <w:rFonts w:ascii="Frutiger 45 Light" w:hAnsi="Frutiger 45 Light"/>
      <w:color w:val="FFFFFF"/>
      <w:sz w:val="20"/>
      <w:szCs w:val="14"/>
    </w:rPr>
  </w:style>
  <w:style w:type="table" w:customStyle="1" w:styleId="TableStyleOptionB">
    <w:name w:val="Table Style Option B"/>
    <w:basedOn w:val="TableNormal"/>
    <w:uiPriority w:val="99"/>
    <w:rsid w:val="00A71366"/>
    <w:rPr>
      <w:sz w:val="16"/>
    </w:rPr>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00B5E2"/>
      </w:tcPr>
    </w:tblStylePr>
    <w:tblStylePr w:type="band2Horz">
      <w:tblPr/>
      <w:tcPr>
        <w:shd w:val="clear" w:color="auto" w:fill="C6F3FF"/>
      </w:tcPr>
    </w:tblStylePr>
  </w:style>
  <w:style w:type="paragraph" w:customStyle="1" w:styleId="ProjectName">
    <w:name w:val="Project Name"/>
    <w:qFormat/>
    <w:rsid w:val="006C25F5"/>
    <w:pPr>
      <w:keepNext/>
    </w:pPr>
    <w:rPr>
      <w:b/>
      <w:sz w:val="30"/>
      <w:szCs w:val="30"/>
    </w:rPr>
  </w:style>
  <w:style w:type="table" w:customStyle="1" w:styleId="TableStyleOptionC">
    <w:name w:val="Table Style Option C"/>
    <w:basedOn w:val="TableNormal"/>
    <w:uiPriority w:val="99"/>
    <w:rsid w:val="007B68B2"/>
    <w:rPr>
      <w:sz w:val="16"/>
    </w:rPr>
    <w:tblPr>
      <w:tblInd w:w="115" w:type="dxa"/>
      <w:tblBorders>
        <w:bottom w:val="single" w:sz="12" w:space="0" w:color="auto"/>
        <w:insideH w:val="single" w:sz="2" w:space="0" w:color="auto"/>
      </w:tblBorders>
      <w:tblCellMar>
        <w:top w:w="43" w:type="dxa"/>
        <w:left w:w="115" w:type="dxa"/>
        <w:bottom w:w="43" w:type="dxa"/>
        <w:right w:w="115" w:type="dxa"/>
      </w:tblCellMar>
    </w:tblPr>
    <w:tblStylePr w:type="firstRow">
      <w:pPr>
        <w:jc w:val="left"/>
      </w:pPr>
      <w:tblPr/>
      <w:tcPr>
        <w:shd w:val="clear" w:color="auto" w:fill="000000"/>
        <w:vAlign w:val="bottom"/>
      </w:tcPr>
    </w:tblStylePr>
  </w:style>
  <w:style w:type="table" w:customStyle="1" w:styleId="TableStyleOptionD">
    <w:name w:val="Table Style Option D"/>
    <w:basedOn w:val="TableNormal"/>
    <w:uiPriority w:val="99"/>
    <w:rsid w:val="00AD760C"/>
    <w:rPr>
      <w:sz w:val="16"/>
    </w:rPr>
    <w:tblPr>
      <w:tblStyleRowBandSize w:val="1"/>
      <w:tblInd w:w="115" w:type="dxa"/>
      <w:tblBorders>
        <w:bottom w:val="dotted" w:sz="4" w:space="0" w:color="auto"/>
        <w:insideH w:val="dotted" w:sz="4" w:space="0" w:color="auto"/>
        <w:insideV w:val="dotted" w:sz="4" w:space="0" w:color="auto"/>
      </w:tblBorders>
      <w:tblCellMar>
        <w:top w:w="14" w:type="dxa"/>
        <w:left w:w="14" w:type="dxa"/>
        <w:bottom w:w="14" w:type="dxa"/>
        <w:right w:w="14" w:type="dxa"/>
      </w:tblCellMar>
    </w:tblPr>
    <w:tblStylePr w:type="firstRow">
      <w:rPr>
        <w:color w:val="FFFFFF"/>
      </w:rPr>
      <w:tblPr/>
      <w:tcPr>
        <w:tcBorders>
          <w:bottom w:val="nil"/>
        </w:tcBorders>
        <w:shd w:val="clear" w:color="auto" w:fill="00B5E2"/>
      </w:tcPr>
    </w:tblStylePr>
    <w:tblStylePr w:type="band2Horz">
      <w:tblPr/>
      <w:tcPr>
        <w:shd w:val="clear" w:color="auto" w:fill="C6F3FF"/>
      </w:tcPr>
    </w:tblStylePr>
  </w:style>
  <w:style w:type="paragraph" w:customStyle="1" w:styleId="ProjectLocation">
    <w:name w:val="Project Location"/>
    <w:qFormat/>
    <w:rsid w:val="00D87F07"/>
    <w:pPr>
      <w:spacing w:after="120"/>
    </w:pPr>
    <w:rPr>
      <w:sz w:val="30"/>
      <w:szCs w:val="30"/>
    </w:rPr>
  </w:style>
  <w:style w:type="paragraph" w:customStyle="1" w:styleId="MainText">
    <w:name w:val="Main Text"/>
    <w:basedOn w:val="TableText"/>
    <w:qFormat/>
    <w:rsid w:val="00C11168"/>
    <w:pPr>
      <w:spacing w:after="200"/>
      <w:contextualSpacing/>
    </w:pPr>
  </w:style>
  <w:style w:type="paragraph" w:customStyle="1" w:styleId="ResumeName">
    <w:name w:val="Resume Name"/>
    <w:rsid w:val="00BF1F2C"/>
    <w:pPr>
      <w:spacing w:line="259" w:lineRule="auto"/>
    </w:pPr>
    <w:rPr>
      <w:b/>
      <w:sz w:val="30"/>
      <w:szCs w:val="24"/>
    </w:rPr>
  </w:style>
  <w:style w:type="character" w:customStyle="1" w:styleId="MainTextBold">
    <w:name w:val="Main Text Bold"/>
    <w:uiPriority w:val="1"/>
    <w:qFormat/>
    <w:rsid w:val="00A526C3"/>
    <w:rPr>
      <w:b/>
      <w:sz w:val="20"/>
    </w:rPr>
  </w:style>
  <w:style w:type="paragraph" w:customStyle="1" w:styleId="ResumePosition">
    <w:name w:val="Resume Position"/>
    <w:rsid w:val="00FD15D4"/>
    <w:pPr>
      <w:keepNext/>
      <w:spacing w:after="120" w:line="259" w:lineRule="auto"/>
    </w:pPr>
    <w:rPr>
      <w:sz w:val="24"/>
      <w:szCs w:val="24"/>
    </w:rPr>
  </w:style>
  <w:style w:type="paragraph" w:customStyle="1" w:styleId="ResumeIntro">
    <w:name w:val="Resume Intro"/>
    <w:basedOn w:val="ProjectIntro"/>
    <w:qFormat/>
    <w:rsid w:val="00DA169D"/>
  </w:style>
  <w:style w:type="character" w:customStyle="1" w:styleId="Heading6Char">
    <w:name w:val="Heading 6 Char"/>
    <w:link w:val="Heading6"/>
    <w:uiPriority w:val="9"/>
    <w:rsid w:val="00BA06B6"/>
    <w:rPr>
      <w:rFonts w:ascii="Museo 500" w:eastAsia="Times New Roman" w:hAnsi="Museo 500"/>
      <w:color w:val="295775"/>
      <w:szCs w:val="22"/>
    </w:rPr>
  </w:style>
  <w:style w:type="character" w:customStyle="1" w:styleId="Heading7Char">
    <w:name w:val="Heading 7 Char"/>
    <w:link w:val="Heading7"/>
    <w:uiPriority w:val="9"/>
    <w:semiHidden/>
    <w:rsid w:val="0049687D"/>
    <w:rPr>
      <w:rFonts w:eastAsia="Times New Roman"/>
      <w:i/>
      <w:iCs/>
      <w:color w:val="404040"/>
      <w:sz w:val="18"/>
      <w:szCs w:val="22"/>
    </w:rPr>
  </w:style>
  <w:style w:type="character" w:customStyle="1" w:styleId="Heading8Char">
    <w:name w:val="Heading 8 Char"/>
    <w:link w:val="Heading8"/>
    <w:uiPriority w:val="9"/>
    <w:semiHidden/>
    <w:rsid w:val="0049687D"/>
    <w:rPr>
      <w:rFonts w:eastAsia="Times New Roman"/>
      <w:color w:val="404040"/>
      <w:sz w:val="18"/>
    </w:rPr>
  </w:style>
  <w:style w:type="character" w:customStyle="1" w:styleId="Heading9Char">
    <w:name w:val="Heading 9 Char"/>
    <w:link w:val="Heading9"/>
    <w:uiPriority w:val="9"/>
    <w:semiHidden/>
    <w:rsid w:val="0049687D"/>
    <w:rPr>
      <w:rFonts w:eastAsia="Times New Roman"/>
      <w:i/>
      <w:iCs/>
      <w:color w:val="404040"/>
      <w:sz w:val="18"/>
    </w:rPr>
  </w:style>
  <w:style w:type="paragraph" w:customStyle="1" w:styleId="IntroPageTitle">
    <w:name w:val="IntroPage Title"/>
    <w:qFormat/>
    <w:rsid w:val="00AE000D"/>
    <w:pPr>
      <w:spacing w:after="240"/>
    </w:pPr>
    <w:rPr>
      <w:b/>
      <w:noProof/>
      <w:sz w:val="60"/>
      <w:szCs w:val="60"/>
    </w:rPr>
  </w:style>
  <w:style w:type="paragraph" w:customStyle="1" w:styleId="IntroPageSubTitle">
    <w:name w:val="IntroPage SubTitle"/>
    <w:qFormat/>
    <w:rsid w:val="00AE000D"/>
    <w:rPr>
      <w:sz w:val="30"/>
      <w:szCs w:val="30"/>
    </w:rPr>
  </w:style>
  <w:style w:type="character" w:customStyle="1" w:styleId="colorblue">
    <w:name w:val="color_blue"/>
    <w:uiPriority w:val="1"/>
    <w:rsid w:val="004E4CBD"/>
    <w:rPr>
      <w:color w:val="00B5E2"/>
    </w:rPr>
  </w:style>
  <w:style w:type="paragraph" w:customStyle="1" w:styleId="IntroPageSummary">
    <w:name w:val="IntroPage Summary"/>
    <w:qFormat/>
    <w:rsid w:val="00AE000D"/>
    <w:pPr>
      <w:spacing w:after="240"/>
    </w:pPr>
    <w:rPr>
      <w:b/>
      <w:sz w:val="48"/>
      <w:szCs w:val="48"/>
    </w:rPr>
  </w:style>
  <w:style w:type="paragraph" w:customStyle="1" w:styleId="CoverTitle">
    <w:name w:val="Cover Title"/>
    <w:qFormat/>
    <w:rsid w:val="00CE1E62"/>
    <w:pPr>
      <w:spacing w:line="228" w:lineRule="auto"/>
    </w:pPr>
    <w:rPr>
      <w:rFonts w:ascii="Museo 500" w:eastAsia="Times New Roman" w:hAnsi="Museo 500"/>
      <w:color w:val="000000"/>
      <w:spacing w:val="5"/>
      <w:kern w:val="28"/>
      <w:sz w:val="60"/>
      <w:szCs w:val="52"/>
    </w:rPr>
  </w:style>
  <w:style w:type="paragraph" w:customStyle="1" w:styleId="CoverSub-title">
    <w:name w:val="Cover Sub-title"/>
    <w:qFormat/>
    <w:rsid w:val="00CE1E62"/>
    <w:pPr>
      <w:spacing w:after="160" w:line="259" w:lineRule="auto"/>
    </w:pPr>
    <w:rPr>
      <w:rFonts w:ascii="Museo 500" w:hAnsi="Museo 500"/>
      <w:sz w:val="30"/>
      <w:szCs w:val="30"/>
    </w:rPr>
  </w:style>
  <w:style w:type="paragraph" w:customStyle="1" w:styleId="CoverDate">
    <w:name w:val="Cover Date"/>
    <w:qFormat/>
    <w:rsid w:val="00CE1E62"/>
    <w:pPr>
      <w:spacing w:after="160" w:line="259" w:lineRule="auto"/>
    </w:pPr>
    <w:rPr>
      <w:rFonts w:ascii="Frutiger 45 Light" w:hAnsi="Frutiger 45 Light"/>
      <w:sz w:val="18"/>
      <w:szCs w:val="22"/>
    </w:rPr>
  </w:style>
  <w:style w:type="paragraph" w:customStyle="1" w:styleId="CoverProjectDocReference">
    <w:name w:val="Cover Project/Doc Reference"/>
    <w:qFormat/>
    <w:rsid w:val="00A415C5"/>
    <w:pPr>
      <w:spacing w:after="160" w:line="259" w:lineRule="auto"/>
    </w:pPr>
    <w:rPr>
      <w:sz w:val="18"/>
      <w:szCs w:val="22"/>
    </w:rPr>
  </w:style>
  <w:style w:type="character" w:customStyle="1" w:styleId="whitetext">
    <w:name w:val="white_text"/>
    <w:uiPriority w:val="1"/>
    <w:rsid w:val="00CA31EC"/>
    <w:rPr>
      <w:rFonts w:ascii="Frutiger 45 Light" w:hAnsi="Frutiger 45 Light"/>
      <w:b w:val="0"/>
      <w:bCs w:val="0"/>
      <w:i w:val="0"/>
      <w:iCs w:val="0"/>
      <w:color w:val="FFFFFF"/>
    </w:rPr>
  </w:style>
  <w:style w:type="character" w:customStyle="1" w:styleId="colorgreen">
    <w:name w:val="color_green"/>
    <w:uiPriority w:val="1"/>
    <w:rsid w:val="004E4CBD"/>
    <w:rPr>
      <w:color w:val="84BD00"/>
    </w:rPr>
  </w:style>
  <w:style w:type="character" w:customStyle="1" w:styleId="colormagenta">
    <w:name w:val="color_magenta"/>
    <w:uiPriority w:val="1"/>
    <w:rsid w:val="004E4CBD"/>
    <w:rPr>
      <w:color w:val="9E007E"/>
    </w:rPr>
  </w:style>
  <w:style w:type="character" w:customStyle="1" w:styleId="colororange">
    <w:name w:val="color_orange"/>
    <w:uiPriority w:val="1"/>
    <w:rsid w:val="004E4CBD"/>
    <w:rPr>
      <w:color w:val="F68B1F"/>
    </w:rPr>
  </w:style>
  <w:style w:type="character" w:customStyle="1" w:styleId="colorwhite">
    <w:name w:val="color_white"/>
    <w:uiPriority w:val="1"/>
    <w:rsid w:val="004E4CBD"/>
    <w:rPr>
      <w:color w:val="FFFFFF"/>
    </w:rPr>
  </w:style>
  <w:style w:type="character" w:customStyle="1" w:styleId="coloryellow">
    <w:name w:val="color_yellow"/>
    <w:uiPriority w:val="1"/>
    <w:rsid w:val="004E4CBD"/>
    <w:rPr>
      <w:color w:val="FFE512"/>
    </w:rPr>
  </w:style>
  <w:style w:type="table" w:customStyle="1" w:styleId="TableStyleOptionE">
    <w:name w:val="Table Style Option E"/>
    <w:basedOn w:val="TableNormal"/>
    <w:uiPriority w:val="99"/>
    <w:rsid w:val="003429B0"/>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84BD00"/>
      </w:tcPr>
    </w:tblStylePr>
    <w:tblStylePr w:type="band2Horz">
      <w:tblPr/>
      <w:tcPr>
        <w:tcBorders>
          <w:bottom w:val="nil"/>
        </w:tcBorders>
        <w:shd w:val="clear" w:color="auto" w:fill="EBFFBE"/>
      </w:tcPr>
    </w:tblStylePr>
  </w:style>
  <w:style w:type="table" w:styleId="ColorfulShading-Accent2">
    <w:name w:val="Colorful Shading Accent 2"/>
    <w:basedOn w:val="TableNormal"/>
    <w:uiPriority w:val="71"/>
    <w:rsid w:val="0069010B"/>
    <w:rPr>
      <w:color w:val="000000"/>
    </w:rPr>
    <w:tblPr>
      <w:tblStyleRowBandSize w:val="1"/>
      <w:tblStyleColBandSize w:val="1"/>
      <w:tblInd w:w="0" w:type="dxa"/>
      <w:tblBorders>
        <w:top w:val="single" w:sz="24" w:space="0" w:color="84BD00"/>
        <w:left w:val="single" w:sz="4" w:space="0" w:color="84BD00"/>
        <w:bottom w:val="single" w:sz="4" w:space="0" w:color="84BD00"/>
        <w:right w:val="single" w:sz="4" w:space="0" w:color="84BD00"/>
        <w:insideH w:val="single" w:sz="4" w:space="0" w:color="FFFFFF"/>
        <w:insideV w:val="single" w:sz="4" w:space="0" w:color="FFFFFF"/>
      </w:tblBorders>
      <w:tblCellMar>
        <w:top w:w="0" w:type="dxa"/>
        <w:left w:w="108" w:type="dxa"/>
        <w:bottom w:w="0" w:type="dxa"/>
        <w:right w:w="108" w:type="dxa"/>
      </w:tblCellMar>
    </w:tblPr>
    <w:tcPr>
      <w:shd w:val="clear" w:color="auto" w:fill="F5FFDF"/>
    </w:tcPr>
    <w:tblStylePr w:type="firstRow">
      <w:rPr>
        <w:b/>
        <w:bCs/>
      </w:rPr>
      <w:tblPr/>
      <w:tcPr>
        <w:tcBorders>
          <w:top w:val="nil"/>
          <w:left w:val="nil"/>
          <w:bottom w:val="single" w:sz="24" w:space="0" w:color="84BD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F7100"/>
      </w:tcPr>
    </w:tblStylePr>
    <w:tblStylePr w:type="firstCol">
      <w:rPr>
        <w:color w:val="FFFFFF"/>
      </w:rPr>
      <w:tblPr/>
      <w:tcPr>
        <w:tcBorders>
          <w:top w:val="nil"/>
          <w:left w:val="nil"/>
          <w:bottom w:val="nil"/>
          <w:right w:val="nil"/>
          <w:insideH w:val="single" w:sz="4" w:space="0" w:color="4F7100"/>
          <w:insideV w:val="nil"/>
        </w:tcBorders>
        <w:shd w:val="clear" w:color="auto" w:fill="4F7100"/>
      </w:tcPr>
    </w:tblStylePr>
    <w:tblStylePr w:type="lastCol">
      <w:rPr>
        <w:color w:val="FFFFFF"/>
      </w:rPr>
      <w:tblPr/>
      <w:tcPr>
        <w:tcBorders>
          <w:top w:val="nil"/>
          <w:left w:val="nil"/>
          <w:bottom w:val="nil"/>
          <w:right w:val="nil"/>
          <w:insideH w:val="nil"/>
          <w:insideV w:val="nil"/>
        </w:tcBorders>
        <w:shd w:val="clear" w:color="auto" w:fill="4F7100"/>
      </w:tcPr>
    </w:tblStylePr>
    <w:tblStylePr w:type="band1Vert">
      <w:tblPr/>
      <w:tcPr>
        <w:shd w:val="clear" w:color="auto" w:fill="D8FF7E"/>
      </w:tcPr>
    </w:tblStylePr>
    <w:tblStylePr w:type="band1Horz">
      <w:tblPr/>
      <w:tcPr>
        <w:shd w:val="clear" w:color="auto" w:fill="CEFF5F"/>
      </w:tcPr>
    </w:tblStylePr>
    <w:tblStylePr w:type="neCell">
      <w:rPr>
        <w:color w:val="000000"/>
      </w:rPr>
    </w:tblStylePr>
    <w:tblStylePr w:type="nwCell">
      <w:rPr>
        <w:color w:val="000000"/>
      </w:rPr>
    </w:tblStylePr>
  </w:style>
  <w:style w:type="table" w:customStyle="1" w:styleId="TableStyleOptionF">
    <w:name w:val="Table Style Option F"/>
    <w:basedOn w:val="TableNormal"/>
    <w:uiPriority w:val="99"/>
    <w:rsid w:val="00A71366"/>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F68B1F"/>
      </w:tcPr>
    </w:tblStylePr>
    <w:tblStylePr w:type="band2Horz">
      <w:tblPr/>
      <w:tcPr>
        <w:shd w:val="clear" w:color="auto" w:fill="FDE7D2"/>
      </w:tcPr>
    </w:tblStylePr>
  </w:style>
  <w:style w:type="table" w:customStyle="1" w:styleId="TableStyleOptionG">
    <w:name w:val="Table Style Option G"/>
    <w:basedOn w:val="TableNormal"/>
    <w:uiPriority w:val="99"/>
    <w:rsid w:val="00A71366"/>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9E007E"/>
      </w:tcPr>
    </w:tblStylePr>
    <w:tblStylePr w:type="band2Horz">
      <w:tblPr/>
      <w:tcPr>
        <w:shd w:val="clear" w:color="auto" w:fill="FFB8F0"/>
      </w:tcPr>
    </w:tblStylePr>
  </w:style>
  <w:style w:type="table" w:styleId="MediumShading1-Accent4">
    <w:name w:val="Medium Shading 1 Accent 4"/>
    <w:basedOn w:val="TableNormal"/>
    <w:uiPriority w:val="63"/>
    <w:rsid w:val="00AA039D"/>
    <w:tblPr>
      <w:tblStyleRowBandSize w:val="1"/>
      <w:tblStyleColBandSize w:val="1"/>
      <w:tblInd w:w="0" w:type="dxa"/>
      <w:tblBorders>
        <w:top w:val="single" w:sz="8" w:space="0" w:color="F600C4"/>
        <w:left w:val="single" w:sz="8" w:space="0" w:color="F600C4"/>
        <w:bottom w:val="single" w:sz="8" w:space="0" w:color="F600C4"/>
        <w:right w:val="single" w:sz="8" w:space="0" w:color="F600C4"/>
        <w:insideH w:val="single" w:sz="8" w:space="0" w:color="F600C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600C4"/>
          <w:left w:val="single" w:sz="8" w:space="0" w:color="F600C4"/>
          <w:bottom w:val="single" w:sz="8" w:space="0" w:color="F600C4"/>
          <w:right w:val="single" w:sz="8" w:space="0" w:color="F600C4"/>
          <w:insideH w:val="nil"/>
          <w:insideV w:val="nil"/>
        </w:tcBorders>
        <w:shd w:val="clear" w:color="auto" w:fill="9E007E"/>
      </w:tcPr>
    </w:tblStylePr>
    <w:tblStylePr w:type="lastRow">
      <w:pPr>
        <w:spacing w:before="0" w:after="0" w:line="240" w:lineRule="auto"/>
      </w:pPr>
      <w:rPr>
        <w:b/>
        <w:bCs/>
      </w:rPr>
      <w:tblPr/>
      <w:tcPr>
        <w:tcBorders>
          <w:top w:val="double" w:sz="6" w:space="0" w:color="F600C4"/>
          <w:left w:val="single" w:sz="8" w:space="0" w:color="F600C4"/>
          <w:bottom w:val="single" w:sz="8" w:space="0" w:color="F600C4"/>
          <w:right w:val="single" w:sz="8" w:space="0" w:color="F600C4"/>
          <w:insideH w:val="nil"/>
          <w:insideV w:val="nil"/>
        </w:tcBorders>
      </w:tcPr>
    </w:tblStylePr>
    <w:tblStylePr w:type="firstCol">
      <w:rPr>
        <w:b/>
        <w:bCs/>
      </w:rPr>
    </w:tblStylePr>
    <w:tblStylePr w:type="lastCol">
      <w:rPr>
        <w:b/>
        <w:bCs/>
      </w:rPr>
    </w:tblStylePr>
    <w:tblStylePr w:type="band1Vert">
      <w:tblPr/>
      <w:tcPr>
        <w:shd w:val="clear" w:color="auto" w:fill="FFA8ED"/>
      </w:tcPr>
    </w:tblStylePr>
    <w:tblStylePr w:type="band1Horz">
      <w:tblPr/>
      <w:tcPr>
        <w:tcBorders>
          <w:insideH w:val="nil"/>
          <w:insideV w:val="nil"/>
        </w:tcBorders>
        <w:shd w:val="clear" w:color="auto" w:fill="FFA8ED"/>
      </w:tcPr>
    </w:tblStylePr>
    <w:tblStylePr w:type="band2Horz">
      <w:tblPr/>
      <w:tcPr>
        <w:tcBorders>
          <w:insideH w:val="nil"/>
          <w:insideV w:val="nil"/>
        </w:tcBorders>
      </w:tcPr>
    </w:tblStylePr>
  </w:style>
  <w:style w:type="table" w:customStyle="1" w:styleId="TableStyleOptionH">
    <w:name w:val="Table Style Option H"/>
    <w:basedOn w:val="TableNormal"/>
    <w:uiPriority w:val="99"/>
    <w:rsid w:val="007B68B2"/>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auto"/>
      </w:rPr>
      <w:tblPr/>
      <w:tcPr>
        <w:shd w:val="clear" w:color="auto" w:fill="FFE512"/>
      </w:tcPr>
    </w:tblStylePr>
    <w:tblStylePr w:type="band2Horz">
      <w:tblPr/>
      <w:tcPr>
        <w:shd w:val="clear" w:color="auto" w:fill="FFF9CF"/>
      </w:tcPr>
    </w:tblStylePr>
  </w:style>
  <w:style w:type="table" w:customStyle="1" w:styleId="TableStyleOptionI">
    <w:name w:val="Table Style Option I"/>
    <w:basedOn w:val="TableNormal"/>
    <w:uiPriority w:val="99"/>
    <w:rsid w:val="007B68B2"/>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8C8279"/>
      </w:tcPr>
    </w:tblStylePr>
    <w:tblStylePr w:type="band2Horz">
      <w:tblPr/>
      <w:tcPr>
        <w:shd w:val="clear" w:color="auto" w:fill="E8E5E4"/>
      </w:tcPr>
    </w:tblStylePr>
  </w:style>
  <w:style w:type="paragraph" w:customStyle="1" w:styleId="SectionDivTitle">
    <w:name w:val="Section Div Title"/>
    <w:qFormat/>
    <w:rsid w:val="000B6979"/>
    <w:pPr>
      <w:spacing w:after="160" w:line="259" w:lineRule="auto"/>
      <w:jc w:val="right"/>
    </w:pPr>
    <w:rPr>
      <w:b/>
      <w:sz w:val="48"/>
      <w:szCs w:val="48"/>
    </w:rPr>
  </w:style>
  <w:style w:type="paragraph" w:customStyle="1" w:styleId="SectionDivNum">
    <w:name w:val="Section Div Num"/>
    <w:qFormat/>
    <w:rsid w:val="000B6979"/>
    <w:pPr>
      <w:spacing w:after="160" w:line="259" w:lineRule="auto"/>
      <w:jc w:val="right"/>
    </w:pPr>
    <w:rPr>
      <w:b/>
      <w:sz w:val="200"/>
      <w:szCs w:val="200"/>
    </w:rPr>
  </w:style>
  <w:style w:type="paragraph" w:customStyle="1" w:styleId="CaptionDesc">
    <w:name w:val="Caption Desc"/>
    <w:qFormat/>
    <w:rsid w:val="00CE1E62"/>
    <w:pPr>
      <w:spacing w:after="160" w:line="276" w:lineRule="auto"/>
    </w:pPr>
    <w:rPr>
      <w:rFonts w:ascii="Frutiger 45 Light" w:hAnsi="Frutiger 45 Light"/>
      <w:sz w:val="14"/>
      <w:szCs w:val="14"/>
    </w:rPr>
  </w:style>
  <w:style w:type="paragraph" w:customStyle="1" w:styleId="MainBodyText8">
    <w:name w:val="Main Body Text 8"/>
    <w:rsid w:val="00A526C3"/>
    <w:pPr>
      <w:spacing w:before="60" w:after="60"/>
    </w:pPr>
    <w:rPr>
      <w:b/>
      <w:sz w:val="16"/>
      <w:szCs w:val="16"/>
    </w:rPr>
  </w:style>
  <w:style w:type="paragraph" w:customStyle="1" w:styleId="TableCell">
    <w:name w:val="Table Cell"/>
    <w:rsid w:val="00CA31EC"/>
    <w:rPr>
      <w:rFonts w:ascii="Frutiger 45 Light" w:hAnsi="Frutiger 45 Light" w:cs="Arial"/>
      <w:sz w:val="16"/>
      <w:szCs w:val="18"/>
    </w:rPr>
  </w:style>
  <w:style w:type="paragraph" w:styleId="NormalWeb">
    <w:name w:val="Normal (Web)"/>
    <w:basedOn w:val="Normal"/>
    <w:uiPriority w:val="99"/>
    <w:semiHidden/>
    <w:unhideWhenUsed/>
    <w:rsid w:val="0099002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35EF1"/>
    <w:rPr>
      <w:color w:val="000000"/>
      <w:u w:val="single"/>
    </w:rPr>
  </w:style>
  <w:style w:type="paragraph" w:customStyle="1" w:styleId="ProjectSidebarHeading">
    <w:name w:val="Project Sidebar Heading"/>
    <w:basedOn w:val="TableTextBold"/>
    <w:qFormat/>
    <w:rsid w:val="00A526C3"/>
    <w:rPr>
      <w:b w:val="0"/>
    </w:rPr>
  </w:style>
  <w:style w:type="paragraph" w:styleId="ListParagraph">
    <w:name w:val="List Paragraph"/>
    <w:basedOn w:val="Normal"/>
    <w:uiPriority w:val="34"/>
    <w:rsid w:val="00B945ED"/>
    <w:pPr>
      <w:ind w:left="720"/>
      <w:contextualSpacing/>
    </w:pPr>
  </w:style>
  <w:style w:type="character" w:styleId="Strong">
    <w:name w:val="Strong"/>
    <w:basedOn w:val="DefaultParagraphFont"/>
    <w:uiPriority w:val="22"/>
    <w:qFormat/>
    <w:rsid w:val="00C21FAE"/>
    <w:rPr>
      <w:b/>
      <w:bCs/>
    </w:rPr>
  </w:style>
  <w:style w:type="paragraph" w:styleId="FootnoteText">
    <w:name w:val="footnote text"/>
    <w:basedOn w:val="Normal"/>
    <w:link w:val="FootnoteTextChar"/>
    <w:uiPriority w:val="99"/>
    <w:unhideWhenUsed/>
    <w:rsid w:val="004D475B"/>
    <w:pPr>
      <w:spacing w:line="240" w:lineRule="auto"/>
    </w:pPr>
    <w:rPr>
      <w:sz w:val="24"/>
      <w:szCs w:val="24"/>
    </w:rPr>
  </w:style>
  <w:style w:type="character" w:customStyle="1" w:styleId="FootnoteTextChar">
    <w:name w:val="Footnote Text Char"/>
    <w:basedOn w:val="DefaultParagraphFont"/>
    <w:link w:val="FootnoteText"/>
    <w:uiPriority w:val="99"/>
    <w:rsid w:val="004D475B"/>
    <w:rPr>
      <w:sz w:val="24"/>
      <w:szCs w:val="24"/>
    </w:rPr>
  </w:style>
  <w:style w:type="character" w:styleId="FootnoteReference">
    <w:name w:val="footnote reference"/>
    <w:basedOn w:val="DefaultParagraphFont"/>
    <w:uiPriority w:val="99"/>
    <w:unhideWhenUsed/>
    <w:rsid w:val="004D475B"/>
    <w:rPr>
      <w:vertAlign w:val="superscript"/>
    </w:rPr>
  </w:style>
  <w:style w:type="character" w:styleId="FollowedHyperlink">
    <w:name w:val="FollowedHyperlink"/>
    <w:basedOn w:val="DefaultParagraphFont"/>
    <w:uiPriority w:val="99"/>
    <w:semiHidden/>
    <w:unhideWhenUsed/>
    <w:rsid w:val="00381619"/>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3" w:qFormat="1"/>
    <w:lsdException w:name="List Number" w:uiPriority="3"/>
    <w:lsdException w:name="List Bullet 2" w:uiPriority="3" w:qFormat="1"/>
    <w:lsdException w:name="List Number 2" w:uiPriority="3"/>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qFormat/>
    <w:rsid w:val="0049687D"/>
    <w:pPr>
      <w:spacing w:line="276" w:lineRule="auto"/>
    </w:pPr>
    <w:rPr>
      <w:sz w:val="18"/>
      <w:szCs w:val="22"/>
    </w:rPr>
  </w:style>
  <w:style w:type="paragraph" w:styleId="Heading1">
    <w:name w:val="heading 1"/>
    <w:next w:val="BodyText"/>
    <w:link w:val="Heading1Char"/>
    <w:uiPriority w:val="9"/>
    <w:rsid w:val="00814C4B"/>
    <w:pPr>
      <w:keepNext/>
      <w:keepLines/>
      <w:framePr w:w="10080" w:vSpace="1440" w:wrap="around" w:hAnchor="margin" w:y="361" w:anchorLock="1"/>
      <w:numPr>
        <w:numId w:val="1"/>
      </w:numPr>
      <w:pBdr>
        <w:top w:val="single" w:sz="18" w:space="10" w:color="auto"/>
        <w:bottom w:val="single" w:sz="4" w:space="14" w:color="auto"/>
      </w:pBdr>
      <w:ind w:left="426"/>
      <w:outlineLvl w:val="0"/>
    </w:pPr>
    <w:rPr>
      <w:rFonts w:ascii="Museo 500" w:eastAsia="Times New Roman" w:hAnsi="Museo 500"/>
      <w:b/>
      <w:bCs/>
      <w:color w:val="295775"/>
      <w:sz w:val="48"/>
      <w:szCs w:val="28"/>
    </w:rPr>
  </w:style>
  <w:style w:type="paragraph" w:styleId="Heading2">
    <w:name w:val="heading 2"/>
    <w:next w:val="Normal"/>
    <w:link w:val="Heading2Char"/>
    <w:uiPriority w:val="9"/>
    <w:qFormat/>
    <w:rsid w:val="002C7A4F"/>
    <w:pPr>
      <w:keepNext/>
      <w:keepLines/>
      <w:spacing w:before="360" w:after="60"/>
      <w:outlineLvl w:val="1"/>
    </w:pPr>
    <w:rPr>
      <w:rFonts w:eastAsia="Times New Roman"/>
      <w:color w:val="295775"/>
      <w:sz w:val="30"/>
      <w:szCs w:val="26"/>
    </w:rPr>
  </w:style>
  <w:style w:type="paragraph" w:styleId="Heading3">
    <w:name w:val="heading 3"/>
    <w:next w:val="Normal"/>
    <w:link w:val="Heading3Char"/>
    <w:uiPriority w:val="9"/>
    <w:qFormat/>
    <w:rsid w:val="00BA06B6"/>
    <w:pPr>
      <w:keepNext/>
      <w:keepLines/>
      <w:numPr>
        <w:ilvl w:val="2"/>
        <w:numId w:val="1"/>
      </w:numPr>
      <w:spacing w:before="240" w:after="60" w:line="245" w:lineRule="auto"/>
      <w:outlineLvl w:val="2"/>
    </w:pPr>
    <w:rPr>
      <w:rFonts w:ascii="Museo 500" w:eastAsia="Times New Roman" w:hAnsi="Museo 500"/>
      <w:color w:val="295775"/>
      <w:sz w:val="28"/>
      <w:szCs w:val="22"/>
    </w:rPr>
  </w:style>
  <w:style w:type="paragraph" w:styleId="Heading4">
    <w:name w:val="heading 4"/>
    <w:next w:val="Normal"/>
    <w:link w:val="Heading4Char"/>
    <w:uiPriority w:val="9"/>
    <w:qFormat/>
    <w:rsid w:val="00BA06B6"/>
    <w:pPr>
      <w:keepNext/>
      <w:keepLines/>
      <w:numPr>
        <w:ilvl w:val="3"/>
        <w:numId w:val="1"/>
      </w:numPr>
      <w:spacing w:before="240" w:after="60" w:line="245" w:lineRule="auto"/>
      <w:outlineLvl w:val="3"/>
    </w:pPr>
    <w:rPr>
      <w:rFonts w:ascii="Museo 500" w:eastAsia="Times New Roman" w:hAnsi="Museo 500"/>
      <w:color w:val="295775"/>
      <w:sz w:val="24"/>
      <w:szCs w:val="22"/>
    </w:rPr>
  </w:style>
  <w:style w:type="paragraph" w:styleId="Heading5">
    <w:name w:val="heading 5"/>
    <w:next w:val="Normal"/>
    <w:link w:val="Heading5Char"/>
    <w:uiPriority w:val="9"/>
    <w:qFormat/>
    <w:rsid w:val="003074F6"/>
    <w:pPr>
      <w:keepNext/>
      <w:keepLines/>
      <w:numPr>
        <w:ilvl w:val="4"/>
        <w:numId w:val="1"/>
      </w:numPr>
      <w:spacing w:before="240" w:after="60"/>
      <w:outlineLvl w:val="4"/>
    </w:pPr>
    <w:rPr>
      <w:rFonts w:ascii="Museo 500" w:eastAsia="Times New Roman" w:hAnsi="Museo 500"/>
      <w:color w:val="295775"/>
      <w:szCs w:val="22"/>
    </w:rPr>
  </w:style>
  <w:style w:type="paragraph" w:styleId="Heading6">
    <w:name w:val="heading 6"/>
    <w:basedOn w:val="Normal"/>
    <w:next w:val="Normal"/>
    <w:link w:val="Heading6Char"/>
    <w:uiPriority w:val="9"/>
    <w:rsid w:val="00BA06B6"/>
    <w:pPr>
      <w:keepNext/>
      <w:keepLines/>
      <w:numPr>
        <w:ilvl w:val="5"/>
        <w:numId w:val="1"/>
      </w:numPr>
      <w:spacing w:before="200"/>
      <w:outlineLvl w:val="5"/>
    </w:pPr>
    <w:rPr>
      <w:rFonts w:ascii="Museo 500" w:eastAsia="Times New Roman" w:hAnsi="Museo 500"/>
      <w:color w:val="295775"/>
      <w:sz w:val="20"/>
    </w:rPr>
  </w:style>
  <w:style w:type="paragraph" w:styleId="Heading7">
    <w:name w:val="heading 7"/>
    <w:basedOn w:val="Normal"/>
    <w:next w:val="Normal"/>
    <w:link w:val="Heading7Char"/>
    <w:uiPriority w:val="9"/>
    <w:semiHidden/>
    <w:qFormat/>
    <w:rsid w:val="004141B5"/>
    <w:pPr>
      <w:keepNext/>
      <w:keepLines/>
      <w:numPr>
        <w:ilvl w:val="6"/>
        <w:numId w:val="1"/>
      </w:numPr>
      <w:spacing w:before="200"/>
      <w:outlineLvl w:val="6"/>
    </w:pPr>
    <w:rPr>
      <w:rFonts w:eastAsia="Times New Roman"/>
      <w:i/>
      <w:iCs/>
      <w:color w:val="404040"/>
    </w:rPr>
  </w:style>
  <w:style w:type="paragraph" w:styleId="Heading8">
    <w:name w:val="heading 8"/>
    <w:basedOn w:val="Normal"/>
    <w:next w:val="Normal"/>
    <w:link w:val="Heading8Char"/>
    <w:uiPriority w:val="9"/>
    <w:semiHidden/>
    <w:qFormat/>
    <w:rsid w:val="0049687D"/>
    <w:pPr>
      <w:keepNext/>
      <w:keepLines/>
      <w:numPr>
        <w:ilvl w:val="7"/>
        <w:numId w:val="1"/>
      </w:numPr>
      <w:spacing w:before="200"/>
      <w:outlineLvl w:val="7"/>
    </w:pPr>
    <w:rPr>
      <w:rFonts w:eastAsia="Times New Roman"/>
      <w:color w:val="404040"/>
      <w:szCs w:val="20"/>
    </w:rPr>
  </w:style>
  <w:style w:type="paragraph" w:styleId="Heading9">
    <w:name w:val="heading 9"/>
    <w:basedOn w:val="Normal"/>
    <w:next w:val="Normal"/>
    <w:link w:val="Heading9Char"/>
    <w:uiPriority w:val="9"/>
    <w:semiHidden/>
    <w:qFormat/>
    <w:rsid w:val="0049687D"/>
    <w:pPr>
      <w:keepNext/>
      <w:keepLines/>
      <w:numPr>
        <w:ilvl w:val="8"/>
        <w:numId w:val="1"/>
      </w:numPr>
      <w:spacing w:before="200"/>
      <w:outlineLvl w:val="8"/>
    </w:pPr>
    <w:rPr>
      <w:rFonts w:eastAsia="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qFormat/>
    <w:rsid w:val="00CE1E62"/>
    <w:pPr>
      <w:spacing w:before="120" w:after="120"/>
    </w:pPr>
    <w:rPr>
      <w:rFonts w:ascii="Frutiger 45 Light" w:eastAsia="Times New Roman" w:hAnsi="Frutiger 45 Light"/>
      <w:sz w:val="20"/>
      <w:szCs w:val="26"/>
    </w:rPr>
  </w:style>
  <w:style w:type="character" w:customStyle="1" w:styleId="BodyTextChar">
    <w:name w:val="BodyText Char"/>
    <w:link w:val="BodyText"/>
    <w:rsid w:val="00CE1E62"/>
    <w:rPr>
      <w:rFonts w:ascii="Frutiger 45 Light" w:eastAsia="Times New Roman" w:hAnsi="Frutiger 45 Light"/>
      <w:szCs w:val="26"/>
    </w:rPr>
  </w:style>
  <w:style w:type="paragraph" w:customStyle="1" w:styleId="BodyTextBold">
    <w:name w:val="BodyText Bold"/>
    <w:basedOn w:val="BodyText"/>
    <w:next w:val="BodyText"/>
    <w:qFormat/>
    <w:rsid w:val="00F22C1B"/>
    <w:rPr>
      <w:b/>
    </w:rPr>
  </w:style>
  <w:style w:type="paragraph" w:customStyle="1" w:styleId="BulletLevel1">
    <w:name w:val="Bullet Level 1"/>
    <w:basedOn w:val="BodyText"/>
    <w:rsid w:val="009640BE"/>
    <w:pPr>
      <w:numPr>
        <w:numId w:val="2"/>
      </w:numPr>
      <w:tabs>
        <w:tab w:val="left" w:pos="360"/>
      </w:tabs>
      <w:spacing w:before="0"/>
      <w:contextualSpacing/>
    </w:pPr>
  </w:style>
  <w:style w:type="paragraph" w:customStyle="1" w:styleId="BulletLevel2">
    <w:name w:val="Bullet Level 2"/>
    <w:basedOn w:val="BulletLevel1"/>
    <w:qFormat/>
    <w:rsid w:val="009640BE"/>
    <w:pPr>
      <w:numPr>
        <w:numId w:val="3"/>
      </w:numPr>
      <w:tabs>
        <w:tab w:val="clear" w:pos="360"/>
        <w:tab w:val="left" w:pos="720"/>
      </w:tabs>
      <w:ind w:left="720"/>
    </w:pPr>
  </w:style>
  <w:style w:type="paragraph" w:customStyle="1" w:styleId="BulletLevel3">
    <w:name w:val="Bullet Level 3"/>
    <w:basedOn w:val="BulletLevel2"/>
    <w:qFormat/>
    <w:rsid w:val="009640BE"/>
    <w:pPr>
      <w:numPr>
        <w:numId w:val="4"/>
      </w:numPr>
      <w:tabs>
        <w:tab w:val="clear" w:pos="720"/>
        <w:tab w:val="left" w:pos="1080"/>
      </w:tabs>
      <w:ind w:left="1080"/>
    </w:pPr>
    <w:rPr>
      <w:rFonts w:cs="Arial"/>
    </w:rPr>
  </w:style>
  <w:style w:type="paragraph" w:customStyle="1" w:styleId="BulletLevel4Key">
    <w:name w:val="Bullet Level 4 (Key)"/>
    <w:basedOn w:val="Normal"/>
    <w:qFormat/>
    <w:rsid w:val="0065639F"/>
    <w:pPr>
      <w:numPr>
        <w:numId w:val="5"/>
      </w:numPr>
      <w:spacing w:after="120"/>
      <w:contextualSpacing/>
    </w:pPr>
    <w:rPr>
      <w:rFonts w:eastAsia="Times New Roman"/>
      <w:color w:val="FFFFFF"/>
      <w:sz w:val="24"/>
      <w:szCs w:val="26"/>
    </w:rPr>
  </w:style>
  <w:style w:type="character" w:customStyle="1" w:styleId="BoxTextBold">
    <w:name w:val="Box Text Bold"/>
    <w:uiPriority w:val="1"/>
    <w:qFormat/>
    <w:rsid w:val="001474BD"/>
    <w:rPr>
      <w:b/>
      <w:sz w:val="20"/>
    </w:rPr>
  </w:style>
  <w:style w:type="paragraph" w:styleId="Caption">
    <w:name w:val="caption"/>
    <w:basedOn w:val="Normal"/>
    <w:next w:val="BodyText"/>
    <w:qFormat/>
    <w:rsid w:val="00CE1E62"/>
    <w:pPr>
      <w:spacing w:before="20" w:after="200" w:line="240" w:lineRule="auto"/>
    </w:pPr>
    <w:rPr>
      <w:rFonts w:ascii="Frutiger 45 Light" w:eastAsia="Times New Roman" w:hAnsi="Frutiger 45 Light"/>
      <w:sz w:val="20"/>
      <w:szCs w:val="20"/>
    </w:rPr>
  </w:style>
  <w:style w:type="paragraph" w:customStyle="1" w:styleId="ExhibitTitle">
    <w:name w:val="Exhibit Title"/>
    <w:basedOn w:val="Normal"/>
    <w:next w:val="BodyText"/>
    <w:qFormat/>
    <w:rsid w:val="003074F6"/>
    <w:pPr>
      <w:spacing w:before="20" w:after="20" w:line="240" w:lineRule="auto"/>
    </w:pPr>
    <w:rPr>
      <w:rFonts w:ascii="Frutiger 45 Light" w:eastAsia="Times New Roman" w:hAnsi="Frutiger 45 Light"/>
      <w:sz w:val="20"/>
      <w:szCs w:val="24"/>
    </w:rPr>
  </w:style>
  <w:style w:type="paragraph" w:customStyle="1" w:styleId="ProjectIntro">
    <w:name w:val="Project Intro"/>
    <w:qFormat/>
    <w:rsid w:val="004C1B35"/>
    <w:pPr>
      <w:spacing w:before="20" w:after="20" w:line="276" w:lineRule="auto"/>
    </w:pPr>
    <w:rPr>
      <w:b/>
      <w:sz w:val="18"/>
      <w:szCs w:val="22"/>
    </w:rPr>
  </w:style>
  <w:style w:type="paragraph" w:styleId="Header">
    <w:name w:val="header"/>
    <w:basedOn w:val="Normal"/>
    <w:link w:val="HeaderChar"/>
    <w:uiPriority w:val="99"/>
    <w:rsid w:val="006B2132"/>
    <w:pPr>
      <w:spacing w:line="240" w:lineRule="auto"/>
    </w:pPr>
  </w:style>
  <w:style w:type="character" w:customStyle="1" w:styleId="HeaderChar">
    <w:name w:val="Header Char"/>
    <w:link w:val="Header"/>
    <w:uiPriority w:val="99"/>
    <w:rsid w:val="006B2132"/>
    <w:rPr>
      <w:sz w:val="18"/>
    </w:rPr>
  </w:style>
  <w:style w:type="paragraph" w:customStyle="1" w:styleId="Ltr-AddressBlock">
    <w:name w:val="Ltr-Address Block"/>
    <w:basedOn w:val="Normal"/>
    <w:rsid w:val="00CE1E62"/>
    <w:pPr>
      <w:spacing w:line="240" w:lineRule="auto"/>
    </w:pPr>
    <w:rPr>
      <w:rFonts w:ascii="Frutiger 45 Light" w:hAnsi="Frutiger 45 Light"/>
      <w:sz w:val="14"/>
    </w:rPr>
  </w:style>
  <w:style w:type="paragraph" w:customStyle="1" w:styleId="Ltr-BodyText">
    <w:name w:val="Ltr-BodyText"/>
    <w:basedOn w:val="Normal"/>
    <w:link w:val="Ltr-BodyTextChar"/>
    <w:qFormat/>
    <w:rsid w:val="00CE1E62"/>
    <w:pPr>
      <w:spacing w:before="120" w:after="120" w:line="240" w:lineRule="auto"/>
    </w:pPr>
    <w:rPr>
      <w:rFonts w:ascii="Frutiger 45 Light" w:eastAsia="Times New Roman" w:hAnsi="Frutiger 45 Light"/>
      <w:sz w:val="20"/>
      <w:szCs w:val="26"/>
    </w:rPr>
  </w:style>
  <w:style w:type="character" w:customStyle="1" w:styleId="Ltr-BodyTextChar">
    <w:name w:val="Ltr-BodyText Char"/>
    <w:link w:val="Ltr-BodyText"/>
    <w:rsid w:val="00CE1E62"/>
    <w:rPr>
      <w:rFonts w:ascii="Frutiger 45 Light" w:eastAsia="Times New Roman" w:hAnsi="Frutiger 45 Light"/>
      <w:szCs w:val="26"/>
    </w:rPr>
  </w:style>
  <w:style w:type="paragraph" w:customStyle="1" w:styleId="Ltr-ClientInfo">
    <w:name w:val="Ltr-Client Info"/>
    <w:rsid w:val="003F7CD9"/>
    <w:rPr>
      <w:rFonts w:eastAsia="Times New Roman"/>
    </w:rPr>
  </w:style>
  <w:style w:type="paragraph" w:customStyle="1" w:styleId="Ltr-Date">
    <w:name w:val="Ltr-Date"/>
    <w:basedOn w:val="Normal"/>
    <w:qFormat/>
    <w:rsid w:val="003F7CD9"/>
    <w:pPr>
      <w:spacing w:before="120" w:after="400" w:line="240" w:lineRule="auto"/>
    </w:pPr>
    <w:rPr>
      <w:rFonts w:eastAsia="Times New Roman"/>
      <w:sz w:val="20"/>
      <w:szCs w:val="24"/>
    </w:rPr>
  </w:style>
  <w:style w:type="paragraph" w:customStyle="1" w:styleId="Ltr-SenderInfo">
    <w:name w:val="Ltr-Sender Info"/>
    <w:rsid w:val="003F7CD9"/>
    <w:pPr>
      <w:tabs>
        <w:tab w:val="left" w:pos="5220"/>
      </w:tabs>
      <w:spacing w:after="120"/>
      <w:contextualSpacing/>
    </w:pPr>
    <w:rPr>
      <w:rFonts w:eastAsia="Times New Roman"/>
      <w:szCs w:val="24"/>
    </w:rPr>
  </w:style>
  <w:style w:type="paragraph" w:customStyle="1" w:styleId="Ltr-SubjectLine">
    <w:name w:val="Ltr-SubjectLine"/>
    <w:basedOn w:val="Normal"/>
    <w:next w:val="Normal"/>
    <w:rsid w:val="003F7CD9"/>
    <w:pPr>
      <w:spacing w:before="200" w:after="200" w:line="240" w:lineRule="auto"/>
      <w:ind w:left="360" w:hangingChars="360" w:hanging="360"/>
    </w:pPr>
    <w:rPr>
      <w:rFonts w:eastAsia="Times New Roman"/>
      <w:b/>
      <w:bCs/>
      <w:sz w:val="20"/>
      <w:szCs w:val="24"/>
    </w:rPr>
  </w:style>
  <w:style w:type="paragraph" w:customStyle="1" w:styleId="NumberedListLevel2">
    <w:name w:val="Numbered List Level 2"/>
    <w:basedOn w:val="BodyText"/>
    <w:qFormat/>
    <w:rsid w:val="00CB356C"/>
    <w:pPr>
      <w:numPr>
        <w:numId w:val="6"/>
      </w:numPr>
      <w:tabs>
        <w:tab w:val="left" w:pos="720"/>
      </w:tabs>
      <w:spacing w:before="0"/>
      <w:ind w:left="720"/>
      <w:contextualSpacing/>
    </w:pPr>
  </w:style>
  <w:style w:type="paragraph" w:customStyle="1" w:styleId="NumberedListLevel1">
    <w:name w:val="Numbered List Level 1"/>
    <w:basedOn w:val="NumberedListLevel2"/>
    <w:qFormat/>
    <w:rsid w:val="00CB356C"/>
    <w:pPr>
      <w:numPr>
        <w:numId w:val="7"/>
      </w:numPr>
      <w:tabs>
        <w:tab w:val="left" w:pos="360"/>
      </w:tabs>
    </w:pPr>
  </w:style>
  <w:style w:type="paragraph" w:customStyle="1" w:styleId="NumberedListLevel3">
    <w:name w:val="Numbered List Level 3"/>
    <w:basedOn w:val="BodyText"/>
    <w:qFormat/>
    <w:rsid w:val="00CB356C"/>
    <w:pPr>
      <w:numPr>
        <w:numId w:val="8"/>
      </w:numPr>
      <w:tabs>
        <w:tab w:val="left" w:pos="1080"/>
      </w:tabs>
      <w:spacing w:before="0"/>
      <w:contextualSpacing/>
    </w:pPr>
  </w:style>
  <w:style w:type="paragraph" w:customStyle="1" w:styleId="Statistic">
    <w:name w:val="Statistic"/>
    <w:qFormat/>
    <w:rsid w:val="00FF1611"/>
    <w:pPr>
      <w:spacing w:before="240" w:after="180"/>
    </w:pPr>
    <w:rPr>
      <w:b/>
      <w:sz w:val="80"/>
      <w:szCs w:val="80"/>
      <w:u w:val="single"/>
    </w:rPr>
  </w:style>
  <w:style w:type="character" w:customStyle="1" w:styleId="Heading5Char">
    <w:name w:val="Heading 5 Char"/>
    <w:link w:val="Heading5"/>
    <w:uiPriority w:val="9"/>
    <w:rsid w:val="003074F6"/>
    <w:rPr>
      <w:rFonts w:ascii="Museo 500" w:eastAsia="Times New Roman" w:hAnsi="Museo 500"/>
      <w:color w:val="295775"/>
      <w:szCs w:val="22"/>
    </w:rPr>
  </w:style>
  <w:style w:type="paragraph" w:customStyle="1" w:styleId="StatisticText">
    <w:name w:val="Statistic Text"/>
    <w:basedOn w:val="Normal"/>
    <w:next w:val="BodyText"/>
    <w:qFormat/>
    <w:rsid w:val="00FF1611"/>
    <w:pPr>
      <w:spacing w:after="200"/>
    </w:pPr>
  </w:style>
  <w:style w:type="paragraph" w:customStyle="1" w:styleId="RFPLanguage">
    <w:name w:val="RFP Language"/>
    <w:basedOn w:val="BodyText"/>
    <w:qFormat/>
    <w:rsid w:val="00F22C1B"/>
    <w:rPr>
      <w:color w:val="FF0000"/>
    </w:rPr>
  </w:style>
  <w:style w:type="paragraph" w:customStyle="1" w:styleId="SubheadingLevel1">
    <w:name w:val="Subheading Level 1"/>
    <w:basedOn w:val="Normal"/>
    <w:next w:val="BodyText"/>
    <w:qFormat/>
    <w:rsid w:val="00CA31EC"/>
    <w:pPr>
      <w:spacing w:before="200" w:after="200" w:line="240" w:lineRule="auto"/>
    </w:pPr>
    <w:rPr>
      <w:rFonts w:ascii="Museo 500" w:eastAsia="Times New Roman" w:hAnsi="Museo 500"/>
      <w:sz w:val="24"/>
      <w:szCs w:val="24"/>
    </w:rPr>
  </w:style>
  <w:style w:type="paragraph" w:customStyle="1" w:styleId="SubheadingLevel2">
    <w:name w:val="Subheading Level 2"/>
    <w:basedOn w:val="SubheadingLevel1"/>
    <w:next w:val="BodyText"/>
    <w:qFormat/>
    <w:rsid w:val="00F22C1B"/>
    <w:rPr>
      <w:sz w:val="20"/>
    </w:rPr>
  </w:style>
  <w:style w:type="paragraph" w:customStyle="1" w:styleId="SubheadingLevel3">
    <w:name w:val="Subheading Level 3"/>
    <w:basedOn w:val="SubheadingLevel2"/>
    <w:next w:val="BodyText"/>
    <w:qFormat/>
    <w:rsid w:val="009E593A"/>
    <w:rPr>
      <w:u w:val="single"/>
    </w:rPr>
  </w:style>
  <w:style w:type="character" w:customStyle="1" w:styleId="Heading1Char">
    <w:name w:val="Heading 1 Char"/>
    <w:link w:val="Heading1"/>
    <w:uiPriority w:val="9"/>
    <w:rsid w:val="00814C4B"/>
    <w:rPr>
      <w:rFonts w:ascii="Museo 500" w:eastAsia="Times New Roman" w:hAnsi="Museo 500"/>
      <w:b/>
      <w:bCs/>
      <w:color w:val="295775"/>
      <w:sz w:val="48"/>
      <w:szCs w:val="28"/>
    </w:rPr>
  </w:style>
  <w:style w:type="paragraph" w:customStyle="1" w:styleId="SubheadingLevel4">
    <w:name w:val="Subheading Level 4"/>
    <w:basedOn w:val="SubheadingLevel3"/>
    <w:next w:val="BodyText"/>
    <w:qFormat/>
    <w:rsid w:val="00F22C1B"/>
    <w:rPr>
      <w:i/>
    </w:rPr>
  </w:style>
  <w:style w:type="paragraph" w:customStyle="1" w:styleId="TableText">
    <w:name w:val="TableText"/>
    <w:basedOn w:val="Normal"/>
    <w:rsid w:val="00CA31EC"/>
    <w:pPr>
      <w:spacing w:before="20" w:after="20" w:line="240" w:lineRule="auto"/>
    </w:pPr>
    <w:rPr>
      <w:rFonts w:ascii="Frutiger 45 Light" w:eastAsia="Times New Roman" w:hAnsi="Frutiger 45 Light"/>
      <w:sz w:val="20"/>
      <w:szCs w:val="24"/>
    </w:rPr>
  </w:style>
  <w:style w:type="paragraph" w:customStyle="1" w:styleId="TableTextBold">
    <w:name w:val="TableText Bold"/>
    <w:basedOn w:val="TableText"/>
    <w:qFormat/>
    <w:rsid w:val="00F22C1B"/>
    <w:rPr>
      <w:b/>
    </w:rPr>
  </w:style>
  <w:style w:type="paragraph" w:customStyle="1" w:styleId="TextBoxBulletsLevel1">
    <w:name w:val="TextBox Bullets Level 1"/>
    <w:basedOn w:val="Normal"/>
    <w:rsid w:val="009640BE"/>
    <w:pPr>
      <w:numPr>
        <w:numId w:val="9"/>
      </w:numPr>
      <w:tabs>
        <w:tab w:val="left" w:pos="360"/>
      </w:tabs>
      <w:spacing w:after="120" w:line="240" w:lineRule="auto"/>
      <w:ind w:left="360"/>
      <w:contextualSpacing/>
    </w:pPr>
    <w:rPr>
      <w:rFonts w:eastAsia="Times New Roman"/>
      <w:sz w:val="20"/>
      <w:szCs w:val="24"/>
    </w:rPr>
  </w:style>
  <w:style w:type="paragraph" w:customStyle="1" w:styleId="TableTextBulletsLevel1">
    <w:name w:val="TableText Bullets Level 1"/>
    <w:basedOn w:val="TextBoxBulletsLevel1"/>
    <w:qFormat/>
    <w:rsid w:val="00F22C1B"/>
    <w:pPr>
      <w:numPr>
        <w:numId w:val="10"/>
      </w:numPr>
      <w:spacing w:before="20" w:after="20"/>
      <w:contextualSpacing w:val="0"/>
    </w:pPr>
  </w:style>
  <w:style w:type="paragraph" w:customStyle="1" w:styleId="TableTextBulletsCheck">
    <w:name w:val="TableText Bullets Check"/>
    <w:basedOn w:val="TableTextBulletsLevel1"/>
    <w:qFormat/>
    <w:rsid w:val="00F22C1B"/>
    <w:pPr>
      <w:numPr>
        <w:numId w:val="11"/>
      </w:numPr>
    </w:pPr>
  </w:style>
  <w:style w:type="character" w:customStyle="1" w:styleId="Heading2Char">
    <w:name w:val="Heading 2 Char"/>
    <w:link w:val="Heading2"/>
    <w:uiPriority w:val="9"/>
    <w:rsid w:val="00C21FAE"/>
    <w:rPr>
      <w:rFonts w:eastAsia="Times New Roman"/>
      <w:color w:val="295775"/>
      <w:sz w:val="30"/>
      <w:szCs w:val="26"/>
    </w:rPr>
  </w:style>
  <w:style w:type="paragraph" w:customStyle="1" w:styleId="TableTextBulletsLevel2">
    <w:name w:val="TableText Bullets Level 2"/>
    <w:basedOn w:val="TableTextBulletsLevel1"/>
    <w:qFormat/>
    <w:rsid w:val="00F22C1B"/>
    <w:pPr>
      <w:numPr>
        <w:numId w:val="12"/>
      </w:numPr>
      <w:tabs>
        <w:tab w:val="left" w:pos="432"/>
      </w:tabs>
    </w:pPr>
  </w:style>
  <w:style w:type="character" w:customStyle="1" w:styleId="Heading3Char">
    <w:name w:val="Heading 3 Char"/>
    <w:link w:val="Heading3"/>
    <w:uiPriority w:val="9"/>
    <w:rsid w:val="00BA06B6"/>
    <w:rPr>
      <w:rFonts w:ascii="Museo 500" w:eastAsia="Times New Roman" w:hAnsi="Museo 500"/>
      <w:color w:val="295775"/>
      <w:sz w:val="28"/>
      <w:szCs w:val="22"/>
    </w:rPr>
  </w:style>
  <w:style w:type="paragraph" w:customStyle="1" w:styleId="shim">
    <w:name w:val="shim"/>
    <w:unhideWhenUsed/>
    <w:rsid w:val="00CA31EC"/>
    <w:pPr>
      <w:spacing w:line="40" w:lineRule="exact"/>
    </w:pPr>
    <w:rPr>
      <w:rFonts w:ascii="Frutiger 45 Light" w:hAnsi="Frutiger 45 Light"/>
      <w:sz w:val="4"/>
      <w:szCs w:val="22"/>
    </w:rPr>
  </w:style>
  <w:style w:type="paragraph" w:customStyle="1" w:styleId="TableTextHeadingBlack">
    <w:name w:val="TableText Heading (Black)"/>
    <w:basedOn w:val="TableText"/>
    <w:rsid w:val="00570737"/>
    <w:pPr>
      <w:spacing w:before="60" w:after="60"/>
    </w:pPr>
    <w:rPr>
      <w:b/>
    </w:rPr>
  </w:style>
  <w:style w:type="paragraph" w:customStyle="1" w:styleId="TableTextSubheading">
    <w:name w:val="TableText Subheading"/>
    <w:basedOn w:val="TableTextHeadingBlack"/>
    <w:qFormat/>
    <w:rsid w:val="009640BE"/>
  </w:style>
  <w:style w:type="paragraph" w:customStyle="1" w:styleId="TextBoxBulletsCheck">
    <w:name w:val="TextBox Bullets Check"/>
    <w:basedOn w:val="TableTextBulletsCheck"/>
    <w:qFormat/>
    <w:rsid w:val="00F84977"/>
    <w:pPr>
      <w:numPr>
        <w:numId w:val="14"/>
      </w:numPr>
      <w:spacing w:before="0" w:after="120"/>
      <w:contextualSpacing/>
    </w:pPr>
  </w:style>
  <w:style w:type="paragraph" w:customStyle="1" w:styleId="TextBoxBulletsLevel2">
    <w:name w:val="TextBox Bullets Level 2"/>
    <w:basedOn w:val="TableTextBulletsLevel2"/>
    <w:qFormat/>
    <w:rsid w:val="009640BE"/>
    <w:pPr>
      <w:numPr>
        <w:numId w:val="13"/>
      </w:numPr>
      <w:tabs>
        <w:tab w:val="clear" w:pos="360"/>
        <w:tab w:val="clear" w:pos="432"/>
        <w:tab w:val="left" w:pos="720"/>
      </w:tabs>
      <w:spacing w:before="0" w:after="120"/>
      <w:contextualSpacing/>
    </w:pPr>
  </w:style>
  <w:style w:type="paragraph" w:customStyle="1" w:styleId="TextBoxQuotes">
    <w:name w:val="TextBox Quotes"/>
    <w:basedOn w:val="Normal"/>
    <w:next w:val="TextBoxQuotesAuthor"/>
    <w:rsid w:val="00F84977"/>
    <w:pPr>
      <w:tabs>
        <w:tab w:val="left" w:pos="576"/>
      </w:tabs>
      <w:spacing w:before="120" w:after="120" w:line="264" w:lineRule="auto"/>
    </w:pPr>
    <w:rPr>
      <w:rFonts w:eastAsia="Times New Roman"/>
      <w:i/>
      <w:sz w:val="20"/>
      <w:szCs w:val="32"/>
    </w:rPr>
  </w:style>
  <w:style w:type="paragraph" w:customStyle="1" w:styleId="TextBoxQuotesAuthor">
    <w:name w:val="TextBox Quotes Author"/>
    <w:basedOn w:val="Normal"/>
    <w:next w:val="TextBoxText"/>
    <w:rsid w:val="00F84977"/>
    <w:pPr>
      <w:spacing w:after="120" w:line="240" w:lineRule="auto"/>
    </w:pPr>
    <w:rPr>
      <w:rFonts w:eastAsia="Times New Roman"/>
      <w:b/>
      <w:sz w:val="20"/>
      <w:szCs w:val="32"/>
    </w:rPr>
  </w:style>
  <w:style w:type="paragraph" w:customStyle="1" w:styleId="TextBoxTextBold">
    <w:name w:val="TextBox Text Bold"/>
    <w:basedOn w:val="Normal"/>
    <w:rsid w:val="00F84977"/>
    <w:pPr>
      <w:spacing w:before="100" w:after="100" w:line="240" w:lineRule="auto"/>
    </w:pPr>
    <w:rPr>
      <w:rFonts w:eastAsia="Times New Roman"/>
      <w:b/>
      <w:sz w:val="20"/>
      <w:szCs w:val="32"/>
    </w:rPr>
  </w:style>
  <w:style w:type="paragraph" w:customStyle="1" w:styleId="TextBoxText">
    <w:name w:val="TextBox Text"/>
    <w:basedOn w:val="TextBoxTextBold"/>
    <w:qFormat/>
    <w:rsid w:val="00F84977"/>
    <w:rPr>
      <w:b w:val="0"/>
    </w:rPr>
  </w:style>
  <w:style w:type="character" w:customStyle="1" w:styleId="Heading4Char">
    <w:name w:val="Heading 4 Char"/>
    <w:link w:val="Heading4"/>
    <w:uiPriority w:val="9"/>
    <w:rsid w:val="00BA06B6"/>
    <w:rPr>
      <w:rFonts w:ascii="Museo 500" w:eastAsia="Times New Roman" w:hAnsi="Museo 500"/>
      <w:color w:val="295775"/>
      <w:sz w:val="24"/>
      <w:szCs w:val="22"/>
    </w:rPr>
  </w:style>
  <w:style w:type="paragraph" w:customStyle="1" w:styleId="TextBoxTitle">
    <w:name w:val="TextBox Title"/>
    <w:basedOn w:val="Normal"/>
    <w:next w:val="TextBoxText"/>
    <w:rsid w:val="00F22C1B"/>
    <w:pPr>
      <w:spacing w:before="120" w:after="200" w:line="240" w:lineRule="auto"/>
    </w:pPr>
    <w:rPr>
      <w:rFonts w:eastAsia="Times New Roman"/>
      <w:b/>
      <w:sz w:val="30"/>
      <w:szCs w:val="32"/>
    </w:rPr>
  </w:style>
  <w:style w:type="paragraph" w:styleId="TOC1">
    <w:name w:val="toc 1"/>
    <w:basedOn w:val="Normal"/>
    <w:autoRedefine/>
    <w:uiPriority w:val="39"/>
    <w:rsid w:val="00844E60"/>
    <w:pPr>
      <w:tabs>
        <w:tab w:val="right" w:leader="dot" w:pos="10080"/>
      </w:tabs>
      <w:spacing w:before="120" w:after="120" w:line="240" w:lineRule="auto"/>
      <w:ind w:left="1440" w:hanging="1440"/>
    </w:pPr>
    <w:rPr>
      <w:rFonts w:ascii="Museo 500" w:hAnsi="Museo 500" w:cs="Arial"/>
      <w:noProof/>
      <w:sz w:val="20"/>
      <w:szCs w:val="20"/>
    </w:rPr>
  </w:style>
  <w:style w:type="paragraph" w:styleId="TOC2">
    <w:name w:val="toc 2"/>
    <w:basedOn w:val="Normal"/>
    <w:autoRedefine/>
    <w:uiPriority w:val="39"/>
    <w:rsid w:val="00CA31EC"/>
    <w:pPr>
      <w:tabs>
        <w:tab w:val="left" w:pos="1656"/>
        <w:tab w:val="right" w:leader="dot" w:pos="10080"/>
      </w:tabs>
      <w:spacing w:after="120" w:line="240" w:lineRule="auto"/>
      <w:ind w:left="1656" w:hanging="576"/>
      <w:contextualSpacing/>
    </w:pPr>
    <w:rPr>
      <w:rFonts w:ascii="Frutiger 45 Light" w:hAnsi="Frutiger 45 Light" w:cs="Arial"/>
      <w:sz w:val="20"/>
      <w:szCs w:val="20"/>
    </w:rPr>
  </w:style>
  <w:style w:type="paragraph" w:styleId="TOC3">
    <w:name w:val="toc 3"/>
    <w:basedOn w:val="Normal"/>
    <w:autoRedefine/>
    <w:uiPriority w:val="39"/>
    <w:rsid w:val="00CA31EC"/>
    <w:pPr>
      <w:tabs>
        <w:tab w:val="left" w:pos="2376"/>
        <w:tab w:val="right" w:leader="dot" w:pos="10080"/>
      </w:tabs>
      <w:spacing w:after="120" w:line="240" w:lineRule="auto"/>
      <w:ind w:left="2376" w:hanging="720"/>
      <w:contextualSpacing/>
    </w:pPr>
    <w:rPr>
      <w:rFonts w:ascii="Frutiger 45 Light" w:hAnsi="Frutiger 45 Light" w:cs="Arial"/>
      <w:sz w:val="20"/>
      <w:szCs w:val="20"/>
    </w:rPr>
  </w:style>
  <w:style w:type="paragraph" w:styleId="TOC4">
    <w:name w:val="toc 4"/>
    <w:basedOn w:val="Normal"/>
    <w:uiPriority w:val="39"/>
    <w:rsid w:val="00CA31EC"/>
    <w:pPr>
      <w:tabs>
        <w:tab w:val="left" w:pos="3096"/>
        <w:tab w:val="right" w:leader="dot" w:pos="10080"/>
      </w:tabs>
      <w:spacing w:after="120" w:line="240" w:lineRule="auto"/>
      <w:ind w:left="3096" w:hanging="720"/>
      <w:contextualSpacing/>
    </w:pPr>
    <w:rPr>
      <w:rFonts w:ascii="Frutiger 45 Light" w:hAnsi="Frutiger 45 Light" w:cs="Arial"/>
      <w:sz w:val="20"/>
      <w:szCs w:val="18"/>
    </w:rPr>
  </w:style>
  <w:style w:type="paragraph" w:styleId="TOC5">
    <w:name w:val="toc 5"/>
    <w:basedOn w:val="Normal"/>
    <w:next w:val="Normal"/>
    <w:autoRedefine/>
    <w:uiPriority w:val="39"/>
    <w:unhideWhenUsed/>
    <w:rsid w:val="00CA31EC"/>
    <w:pPr>
      <w:tabs>
        <w:tab w:val="left" w:pos="3816"/>
        <w:tab w:val="left" w:pos="4754"/>
        <w:tab w:val="right" w:leader="dot" w:pos="10070"/>
      </w:tabs>
      <w:spacing w:after="120" w:line="240" w:lineRule="auto"/>
      <w:ind w:left="3960" w:hanging="864"/>
      <w:contextualSpacing/>
    </w:pPr>
    <w:rPr>
      <w:rFonts w:ascii="Frutiger 45 Light" w:hAnsi="Frutiger 45 Light" w:cs="Arial"/>
      <w:sz w:val="20"/>
      <w:szCs w:val="18"/>
    </w:rPr>
  </w:style>
  <w:style w:type="paragraph" w:styleId="TOC6">
    <w:name w:val="toc 6"/>
    <w:basedOn w:val="Normal"/>
    <w:next w:val="Normal"/>
    <w:autoRedefine/>
    <w:uiPriority w:val="39"/>
    <w:rsid w:val="00CA31EC"/>
    <w:pPr>
      <w:tabs>
        <w:tab w:val="left" w:pos="3528"/>
        <w:tab w:val="right" w:leader="dot" w:pos="10070"/>
      </w:tabs>
      <w:spacing w:before="120" w:after="120" w:line="240" w:lineRule="auto"/>
      <w:ind w:left="4968" w:hanging="1008"/>
    </w:pPr>
    <w:rPr>
      <w:rFonts w:ascii="Frutiger 45 Light" w:hAnsi="Frutiger 45 Light" w:cs="Arial"/>
      <w:szCs w:val="18"/>
    </w:rPr>
  </w:style>
  <w:style w:type="paragraph" w:styleId="TOC7">
    <w:name w:val="toc 7"/>
    <w:basedOn w:val="Normal"/>
    <w:next w:val="Normal"/>
    <w:autoRedefine/>
    <w:uiPriority w:val="39"/>
    <w:semiHidden/>
    <w:rsid w:val="00F22C1B"/>
    <w:pPr>
      <w:spacing w:before="120" w:after="120" w:line="240" w:lineRule="auto"/>
      <w:ind w:left="1200"/>
    </w:pPr>
    <w:rPr>
      <w:rFonts w:cs="Arial"/>
      <w:szCs w:val="18"/>
    </w:rPr>
  </w:style>
  <w:style w:type="paragraph" w:styleId="TOC8">
    <w:name w:val="toc 8"/>
    <w:basedOn w:val="Normal"/>
    <w:next w:val="Normal"/>
    <w:autoRedefine/>
    <w:uiPriority w:val="39"/>
    <w:semiHidden/>
    <w:rsid w:val="00F22C1B"/>
    <w:pPr>
      <w:spacing w:before="120" w:after="120" w:line="240" w:lineRule="auto"/>
      <w:ind w:left="1400"/>
    </w:pPr>
    <w:rPr>
      <w:rFonts w:cs="Arial"/>
      <w:szCs w:val="18"/>
    </w:rPr>
  </w:style>
  <w:style w:type="paragraph" w:styleId="TOC9">
    <w:name w:val="toc 9"/>
    <w:basedOn w:val="Normal"/>
    <w:next w:val="Normal"/>
    <w:autoRedefine/>
    <w:uiPriority w:val="39"/>
    <w:semiHidden/>
    <w:rsid w:val="00F22C1B"/>
    <w:pPr>
      <w:spacing w:before="120" w:after="120" w:line="240" w:lineRule="auto"/>
      <w:ind w:left="1600"/>
    </w:pPr>
    <w:rPr>
      <w:rFonts w:cs="Arial"/>
      <w:szCs w:val="18"/>
    </w:rPr>
  </w:style>
  <w:style w:type="paragraph" w:styleId="TOCHeading">
    <w:name w:val="TOC Heading"/>
    <w:basedOn w:val="Heading1"/>
    <w:next w:val="Normal"/>
    <w:uiPriority w:val="39"/>
    <w:semiHidden/>
    <w:unhideWhenUsed/>
    <w:qFormat/>
    <w:rsid w:val="00F22C1B"/>
    <w:pPr>
      <w:pageBreakBefore/>
      <w:framePr w:vSpace="216" w:wrap="around" w:vAnchor="page" w:hAnchor="text" w:y="1441"/>
      <w:numPr>
        <w:numId w:val="0"/>
      </w:numPr>
      <w:spacing w:before="480" w:line="276" w:lineRule="auto"/>
      <w:outlineLvl w:val="9"/>
    </w:pPr>
    <w:rPr>
      <w:b w:val="0"/>
      <w:caps/>
      <w:color w:val="0087A9"/>
      <w:sz w:val="28"/>
    </w:rPr>
  </w:style>
  <w:style w:type="paragraph" w:customStyle="1" w:styleId="TOCTitleLevel1">
    <w:name w:val="TOC Title Level 1"/>
    <w:basedOn w:val="Normal"/>
    <w:next w:val="BodyText"/>
    <w:qFormat/>
    <w:rsid w:val="00844E60"/>
    <w:pPr>
      <w:pBdr>
        <w:top w:val="single" w:sz="18" w:space="10" w:color="auto"/>
        <w:bottom w:val="single" w:sz="4" w:space="14" w:color="auto"/>
      </w:pBdr>
      <w:spacing w:before="800" w:after="800" w:line="240" w:lineRule="auto"/>
    </w:pPr>
    <w:rPr>
      <w:rFonts w:ascii="Museo 500" w:eastAsia="Times New Roman" w:hAnsi="Museo 500"/>
      <w:sz w:val="48"/>
      <w:szCs w:val="24"/>
    </w:rPr>
  </w:style>
  <w:style w:type="paragraph" w:customStyle="1" w:styleId="TOCTitleLevel2">
    <w:name w:val="TOC Title Level 2"/>
    <w:basedOn w:val="TOCTitleLevel1"/>
    <w:next w:val="BodyText"/>
    <w:qFormat/>
    <w:rsid w:val="009150D2"/>
    <w:pPr>
      <w:pBdr>
        <w:top w:val="none" w:sz="0" w:space="0" w:color="auto"/>
        <w:bottom w:val="none" w:sz="0" w:space="0" w:color="auto"/>
      </w:pBdr>
    </w:pPr>
    <w:rPr>
      <w:b/>
      <w:sz w:val="36"/>
    </w:rPr>
  </w:style>
  <w:style w:type="paragraph" w:customStyle="1" w:styleId="TOC-TableFigure">
    <w:name w:val="TOC-TableFigure"/>
    <w:basedOn w:val="TOC2"/>
    <w:next w:val="BodyText"/>
    <w:qFormat/>
    <w:rsid w:val="00F22C1B"/>
    <w:pPr>
      <w:tabs>
        <w:tab w:val="left" w:pos="2880"/>
      </w:tabs>
      <w:ind w:left="1584" w:hanging="144"/>
    </w:pPr>
  </w:style>
  <w:style w:type="paragraph" w:customStyle="1" w:styleId="TOC-Acronyms">
    <w:name w:val="TOC-Acronyms"/>
    <w:basedOn w:val="TOC-TableFigure"/>
    <w:qFormat/>
    <w:rsid w:val="00F22C1B"/>
    <w:pPr>
      <w:ind w:left="1440" w:hanging="1440"/>
    </w:pPr>
    <w:rPr>
      <w:rFonts w:ascii="Arial" w:hAnsi="Arial"/>
    </w:rPr>
  </w:style>
  <w:style w:type="paragraph" w:customStyle="1" w:styleId="TOC-Appendix">
    <w:name w:val="TOC-Appendix"/>
    <w:basedOn w:val="Normal"/>
    <w:qFormat/>
    <w:rsid w:val="00F22C1B"/>
    <w:pPr>
      <w:tabs>
        <w:tab w:val="right" w:leader="dot" w:pos="4670"/>
      </w:tabs>
      <w:spacing w:before="120" w:after="120" w:line="240" w:lineRule="auto"/>
      <w:ind w:left="1440"/>
    </w:pPr>
    <w:rPr>
      <w:b/>
      <w:iCs/>
      <w:sz w:val="20"/>
      <w:szCs w:val="20"/>
    </w:rPr>
  </w:style>
  <w:style w:type="paragraph" w:styleId="Footer">
    <w:name w:val="footer"/>
    <w:basedOn w:val="Normal"/>
    <w:link w:val="FooterChar"/>
    <w:uiPriority w:val="99"/>
    <w:rsid w:val="00590FAD"/>
    <w:pPr>
      <w:tabs>
        <w:tab w:val="center" w:pos="4680"/>
        <w:tab w:val="right" w:pos="9360"/>
      </w:tabs>
      <w:spacing w:line="240" w:lineRule="auto"/>
    </w:pPr>
    <w:rPr>
      <w:sz w:val="16"/>
    </w:rPr>
  </w:style>
  <w:style w:type="character" w:customStyle="1" w:styleId="FooterChar">
    <w:name w:val="Footer Char"/>
    <w:link w:val="Footer"/>
    <w:uiPriority w:val="99"/>
    <w:rsid w:val="00590FAD"/>
    <w:rPr>
      <w:sz w:val="16"/>
    </w:rPr>
  </w:style>
  <w:style w:type="paragraph" w:styleId="BalloonText">
    <w:name w:val="Balloon Text"/>
    <w:basedOn w:val="Normal"/>
    <w:link w:val="BalloonTextChar"/>
    <w:uiPriority w:val="99"/>
    <w:semiHidden/>
    <w:unhideWhenUsed/>
    <w:rsid w:val="006B0A5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B0A55"/>
    <w:rPr>
      <w:rFonts w:ascii="Tahoma" w:hAnsi="Tahoma" w:cs="Tahoma"/>
      <w:sz w:val="16"/>
      <w:szCs w:val="16"/>
    </w:rPr>
  </w:style>
  <w:style w:type="paragraph" w:customStyle="1" w:styleId="SectionTitle">
    <w:name w:val="Section Title"/>
    <w:basedOn w:val="Heading1"/>
    <w:next w:val="BodyText"/>
    <w:qFormat/>
    <w:rsid w:val="00A7317D"/>
    <w:pPr>
      <w:pageBreakBefore/>
      <w:framePr w:wrap="around" w:y="1"/>
      <w:numPr>
        <w:numId w:val="0"/>
      </w:numPr>
    </w:pPr>
    <w:rPr>
      <w:color w:val="000000"/>
    </w:rPr>
  </w:style>
  <w:style w:type="paragraph" w:customStyle="1" w:styleId="MainIntroText1">
    <w:name w:val="Main Intro Text 1"/>
    <w:basedOn w:val="BodyText"/>
    <w:next w:val="BodyText"/>
    <w:qFormat/>
    <w:rsid w:val="00BA06B6"/>
    <w:pPr>
      <w:pBdr>
        <w:top w:val="single" w:sz="4" w:space="9" w:color="auto"/>
        <w:bottom w:val="single" w:sz="4" w:space="9" w:color="auto"/>
      </w:pBdr>
      <w:spacing w:before="0" w:after="240" w:line="245" w:lineRule="auto"/>
    </w:pPr>
    <w:rPr>
      <w:color w:val="4DB1E0"/>
      <w:sz w:val="30"/>
    </w:rPr>
  </w:style>
  <w:style w:type="paragraph" w:customStyle="1" w:styleId="MainIntroText2">
    <w:name w:val="Main Intro Text 2"/>
    <w:basedOn w:val="MainIntroText1"/>
    <w:next w:val="BodyText"/>
    <w:qFormat/>
    <w:rsid w:val="00404194"/>
    <w:pPr>
      <w:spacing w:line="276" w:lineRule="auto"/>
    </w:pPr>
    <w:rPr>
      <w:sz w:val="24"/>
    </w:rPr>
  </w:style>
  <w:style w:type="paragraph" w:customStyle="1" w:styleId="PullOut1">
    <w:name w:val="Pull Out 1"/>
    <w:basedOn w:val="BodyText"/>
    <w:next w:val="BodyText"/>
    <w:qFormat/>
    <w:rsid w:val="004025C3"/>
    <w:pPr>
      <w:spacing w:before="0" w:after="240" w:line="228" w:lineRule="auto"/>
      <w:ind w:right="3240"/>
    </w:pPr>
    <w:rPr>
      <w:b/>
      <w:sz w:val="60"/>
    </w:rPr>
  </w:style>
  <w:style w:type="paragraph" w:customStyle="1" w:styleId="PullOut2">
    <w:name w:val="Pull Out 2"/>
    <w:basedOn w:val="PullOut1"/>
    <w:qFormat/>
    <w:rsid w:val="00BA06B6"/>
    <w:pPr>
      <w:framePr w:w="11160" w:wrap="around" w:hAnchor="text" w:yAlign="bottom" w:anchorLock="1"/>
      <w:spacing w:before="300" w:after="300" w:line="264" w:lineRule="auto"/>
      <w:ind w:right="2736"/>
    </w:pPr>
    <w:rPr>
      <w:rFonts w:ascii="Museo 500" w:hAnsi="Museo 500"/>
      <w:b w:val="0"/>
      <w:color w:val="295775"/>
      <w:sz w:val="42"/>
    </w:rPr>
  </w:style>
  <w:style w:type="paragraph" w:customStyle="1" w:styleId="PullOut3">
    <w:name w:val="Pull Out 3"/>
    <w:basedOn w:val="BodyText"/>
    <w:next w:val="BodyText"/>
    <w:qFormat/>
    <w:rsid w:val="00B41DB0"/>
    <w:pPr>
      <w:spacing w:before="240" w:after="240" w:line="264" w:lineRule="auto"/>
    </w:pPr>
    <w:rPr>
      <w:rFonts w:ascii="Museo 500" w:hAnsi="Museo 500"/>
      <w:color w:val="295775"/>
      <w:sz w:val="30"/>
    </w:rPr>
  </w:style>
  <w:style w:type="paragraph" w:customStyle="1" w:styleId="BoxBullet">
    <w:name w:val="Box Bullet"/>
    <w:basedOn w:val="BulletLevel1"/>
    <w:qFormat/>
    <w:rsid w:val="001474BD"/>
    <w:pPr>
      <w:spacing w:before="60" w:line="264" w:lineRule="auto"/>
      <w:ind w:left="216" w:hanging="216"/>
      <w:contextualSpacing w:val="0"/>
    </w:pPr>
    <w:rPr>
      <w:sz w:val="18"/>
    </w:rPr>
  </w:style>
  <w:style w:type="paragraph" w:customStyle="1" w:styleId="BoxNumber">
    <w:name w:val="Box Number"/>
    <w:basedOn w:val="NumberedListLevel1"/>
    <w:qFormat/>
    <w:rsid w:val="00C859B3"/>
    <w:pPr>
      <w:spacing w:before="60" w:line="264" w:lineRule="auto"/>
      <w:ind w:left="216" w:hanging="216"/>
    </w:pPr>
    <w:rPr>
      <w:sz w:val="18"/>
    </w:rPr>
  </w:style>
  <w:style w:type="table" w:styleId="TableGrid">
    <w:name w:val="Table Grid"/>
    <w:basedOn w:val="TableNormal"/>
    <w:uiPriority w:val="39"/>
    <w:rsid w:val="00636A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unhideWhenUsed/>
    <w:qFormat/>
    <w:rsid w:val="003074F6"/>
    <w:pPr>
      <w:spacing w:after="160" w:line="245" w:lineRule="auto"/>
    </w:pPr>
    <w:rPr>
      <w:rFonts w:ascii="Museo 500" w:hAnsi="Museo 500"/>
      <w:color w:val="4DB1E0"/>
      <w:sz w:val="30"/>
      <w:szCs w:val="30"/>
    </w:rPr>
  </w:style>
  <w:style w:type="paragraph" w:customStyle="1" w:styleId="QuoteAuthor">
    <w:name w:val="Quote Author"/>
    <w:basedOn w:val="Normal"/>
    <w:next w:val="Normal"/>
    <w:rsid w:val="00B41DB0"/>
    <w:pPr>
      <w:spacing w:line="240" w:lineRule="auto"/>
    </w:pPr>
    <w:rPr>
      <w:rFonts w:ascii="Museo 500" w:eastAsia="Times New Roman" w:hAnsi="Museo 500" w:cs="Arial"/>
      <w:color w:val="295775"/>
      <w:spacing w:val="-4"/>
      <w:sz w:val="20"/>
      <w:szCs w:val="24"/>
    </w:rPr>
  </w:style>
  <w:style w:type="character" w:customStyle="1" w:styleId="CaptionTitlewhite">
    <w:name w:val="Caption Title_white"/>
    <w:uiPriority w:val="1"/>
    <w:rsid w:val="005303FF"/>
    <w:rPr>
      <w:color w:val="FFFFFF"/>
      <w:sz w:val="20"/>
    </w:rPr>
  </w:style>
  <w:style w:type="paragraph" w:customStyle="1" w:styleId="Quote2">
    <w:name w:val="Quote2"/>
    <w:unhideWhenUsed/>
    <w:qFormat/>
    <w:rsid w:val="003074F6"/>
    <w:pPr>
      <w:spacing w:line="245" w:lineRule="auto"/>
    </w:pPr>
    <w:rPr>
      <w:rFonts w:ascii="Museo 500" w:hAnsi="Museo 500"/>
      <w:color w:val="4DB1E0"/>
      <w:sz w:val="42"/>
      <w:szCs w:val="42"/>
    </w:rPr>
  </w:style>
  <w:style w:type="table" w:customStyle="1" w:styleId="TableStyleOptionA">
    <w:name w:val="Table Style Option A"/>
    <w:basedOn w:val="TableNormal"/>
    <w:uiPriority w:val="99"/>
    <w:rsid w:val="0078740E"/>
    <w:rPr>
      <w:sz w:val="16"/>
    </w:rPr>
    <w:tblPr>
      <w:tblInd w:w="115" w:type="dxa"/>
      <w:tblBorders>
        <w:bottom w:val="single" w:sz="12" w:space="0" w:color="auto"/>
        <w:insideH w:val="single" w:sz="2" w:space="0" w:color="auto"/>
      </w:tblBorders>
      <w:tblCellMar>
        <w:top w:w="72" w:type="dxa"/>
        <w:left w:w="115" w:type="dxa"/>
        <w:bottom w:w="43" w:type="dxa"/>
        <w:right w:w="115" w:type="dxa"/>
      </w:tblCellMar>
    </w:tblPr>
    <w:tcPr>
      <w:vAlign w:val="center"/>
    </w:tcPr>
    <w:tblStylePr w:type="firstRow">
      <w:pPr>
        <w:jc w:val="left"/>
      </w:pPr>
      <w:tblPr/>
      <w:tcPr>
        <w:tcBorders>
          <w:bottom w:val="single" w:sz="18" w:space="0" w:color="auto"/>
        </w:tcBorders>
      </w:tcPr>
    </w:tblStylePr>
  </w:style>
  <w:style w:type="paragraph" w:customStyle="1" w:styleId="CaptionBox">
    <w:name w:val="Caption Box"/>
    <w:qFormat/>
    <w:rsid w:val="00CE1E62"/>
    <w:rPr>
      <w:rFonts w:ascii="Frutiger 45 Light" w:hAnsi="Frutiger 45 Light"/>
      <w:szCs w:val="22"/>
    </w:rPr>
  </w:style>
  <w:style w:type="paragraph" w:customStyle="1" w:styleId="CaptionTitle">
    <w:name w:val="Caption Title"/>
    <w:unhideWhenUsed/>
    <w:qFormat/>
    <w:rsid w:val="00CE1E62"/>
    <w:pPr>
      <w:spacing w:line="276" w:lineRule="auto"/>
    </w:pPr>
    <w:rPr>
      <w:rFonts w:ascii="Frutiger 45 Light" w:hAnsi="Frutiger 45 Light"/>
      <w:szCs w:val="14"/>
    </w:rPr>
  </w:style>
  <w:style w:type="paragraph" w:customStyle="1" w:styleId="TableTextHeadingWhite">
    <w:name w:val="TableText Heading (White)"/>
    <w:basedOn w:val="Normal"/>
    <w:qFormat/>
    <w:rsid w:val="00CA31EC"/>
    <w:pPr>
      <w:spacing w:before="20" w:after="20" w:line="240" w:lineRule="auto"/>
    </w:pPr>
    <w:rPr>
      <w:rFonts w:ascii="Frutiger 45 Light" w:eastAsia="Times New Roman" w:hAnsi="Frutiger 45 Light"/>
      <w:sz w:val="20"/>
      <w:szCs w:val="20"/>
    </w:rPr>
  </w:style>
  <w:style w:type="paragraph" w:customStyle="1" w:styleId="CaptionTextwhite">
    <w:name w:val="Caption Text_white"/>
    <w:basedOn w:val="Normal"/>
    <w:qFormat/>
    <w:rsid w:val="00CE1E62"/>
    <w:pPr>
      <w:spacing w:after="160"/>
    </w:pPr>
    <w:rPr>
      <w:rFonts w:ascii="Frutiger 45 Light" w:hAnsi="Frutiger 45 Light"/>
      <w:color w:val="FFFFFF"/>
      <w:sz w:val="20"/>
      <w:szCs w:val="14"/>
    </w:rPr>
  </w:style>
  <w:style w:type="table" w:customStyle="1" w:styleId="TableStyleOptionB">
    <w:name w:val="Table Style Option B"/>
    <w:basedOn w:val="TableNormal"/>
    <w:uiPriority w:val="99"/>
    <w:rsid w:val="00A71366"/>
    <w:rPr>
      <w:sz w:val="16"/>
    </w:rPr>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00B5E2"/>
      </w:tcPr>
    </w:tblStylePr>
    <w:tblStylePr w:type="band2Horz">
      <w:tblPr/>
      <w:tcPr>
        <w:shd w:val="clear" w:color="auto" w:fill="C6F3FF"/>
      </w:tcPr>
    </w:tblStylePr>
  </w:style>
  <w:style w:type="paragraph" w:customStyle="1" w:styleId="ProjectName">
    <w:name w:val="Project Name"/>
    <w:qFormat/>
    <w:rsid w:val="006C25F5"/>
    <w:pPr>
      <w:keepNext/>
    </w:pPr>
    <w:rPr>
      <w:b/>
      <w:sz w:val="30"/>
      <w:szCs w:val="30"/>
    </w:rPr>
  </w:style>
  <w:style w:type="table" w:customStyle="1" w:styleId="TableStyleOptionC">
    <w:name w:val="Table Style Option C"/>
    <w:basedOn w:val="TableNormal"/>
    <w:uiPriority w:val="99"/>
    <w:rsid w:val="007B68B2"/>
    <w:rPr>
      <w:sz w:val="16"/>
    </w:rPr>
    <w:tblPr>
      <w:tblInd w:w="115" w:type="dxa"/>
      <w:tblBorders>
        <w:bottom w:val="single" w:sz="12" w:space="0" w:color="auto"/>
        <w:insideH w:val="single" w:sz="2" w:space="0" w:color="auto"/>
      </w:tblBorders>
      <w:tblCellMar>
        <w:top w:w="43" w:type="dxa"/>
        <w:left w:w="115" w:type="dxa"/>
        <w:bottom w:w="43" w:type="dxa"/>
        <w:right w:w="115" w:type="dxa"/>
      </w:tblCellMar>
    </w:tblPr>
    <w:tblStylePr w:type="firstRow">
      <w:pPr>
        <w:jc w:val="left"/>
      </w:pPr>
      <w:tblPr/>
      <w:tcPr>
        <w:shd w:val="clear" w:color="auto" w:fill="000000"/>
        <w:vAlign w:val="bottom"/>
      </w:tcPr>
    </w:tblStylePr>
  </w:style>
  <w:style w:type="table" w:customStyle="1" w:styleId="TableStyleOptionD">
    <w:name w:val="Table Style Option D"/>
    <w:basedOn w:val="TableNormal"/>
    <w:uiPriority w:val="99"/>
    <w:rsid w:val="00AD760C"/>
    <w:rPr>
      <w:sz w:val="16"/>
    </w:rPr>
    <w:tblPr>
      <w:tblStyleRowBandSize w:val="1"/>
      <w:tblInd w:w="115" w:type="dxa"/>
      <w:tblBorders>
        <w:bottom w:val="dotted" w:sz="4" w:space="0" w:color="auto"/>
        <w:insideH w:val="dotted" w:sz="4" w:space="0" w:color="auto"/>
        <w:insideV w:val="dotted" w:sz="4" w:space="0" w:color="auto"/>
      </w:tblBorders>
      <w:tblCellMar>
        <w:top w:w="14" w:type="dxa"/>
        <w:left w:w="14" w:type="dxa"/>
        <w:bottom w:w="14" w:type="dxa"/>
        <w:right w:w="14" w:type="dxa"/>
      </w:tblCellMar>
    </w:tblPr>
    <w:tblStylePr w:type="firstRow">
      <w:rPr>
        <w:color w:val="FFFFFF"/>
      </w:rPr>
      <w:tblPr/>
      <w:tcPr>
        <w:tcBorders>
          <w:bottom w:val="nil"/>
        </w:tcBorders>
        <w:shd w:val="clear" w:color="auto" w:fill="00B5E2"/>
      </w:tcPr>
    </w:tblStylePr>
    <w:tblStylePr w:type="band2Horz">
      <w:tblPr/>
      <w:tcPr>
        <w:shd w:val="clear" w:color="auto" w:fill="C6F3FF"/>
      </w:tcPr>
    </w:tblStylePr>
  </w:style>
  <w:style w:type="paragraph" w:customStyle="1" w:styleId="ProjectLocation">
    <w:name w:val="Project Location"/>
    <w:qFormat/>
    <w:rsid w:val="00D87F07"/>
    <w:pPr>
      <w:spacing w:after="120"/>
    </w:pPr>
    <w:rPr>
      <w:sz w:val="30"/>
      <w:szCs w:val="30"/>
    </w:rPr>
  </w:style>
  <w:style w:type="paragraph" w:customStyle="1" w:styleId="MainText">
    <w:name w:val="Main Text"/>
    <w:basedOn w:val="TableText"/>
    <w:qFormat/>
    <w:rsid w:val="00C11168"/>
    <w:pPr>
      <w:spacing w:after="200"/>
      <w:contextualSpacing/>
    </w:pPr>
  </w:style>
  <w:style w:type="paragraph" w:customStyle="1" w:styleId="ResumeName">
    <w:name w:val="Resume Name"/>
    <w:rsid w:val="00BF1F2C"/>
    <w:pPr>
      <w:spacing w:line="259" w:lineRule="auto"/>
    </w:pPr>
    <w:rPr>
      <w:b/>
      <w:sz w:val="30"/>
      <w:szCs w:val="24"/>
    </w:rPr>
  </w:style>
  <w:style w:type="character" w:customStyle="1" w:styleId="MainTextBold">
    <w:name w:val="Main Text Bold"/>
    <w:uiPriority w:val="1"/>
    <w:qFormat/>
    <w:rsid w:val="00A526C3"/>
    <w:rPr>
      <w:b/>
      <w:sz w:val="20"/>
    </w:rPr>
  </w:style>
  <w:style w:type="paragraph" w:customStyle="1" w:styleId="ResumePosition">
    <w:name w:val="Resume Position"/>
    <w:rsid w:val="00FD15D4"/>
    <w:pPr>
      <w:keepNext/>
      <w:spacing w:after="120" w:line="259" w:lineRule="auto"/>
    </w:pPr>
    <w:rPr>
      <w:sz w:val="24"/>
      <w:szCs w:val="24"/>
    </w:rPr>
  </w:style>
  <w:style w:type="paragraph" w:customStyle="1" w:styleId="ResumeIntro">
    <w:name w:val="Resume Intro"/>
    <w:basedOn w:val="ProjectIntro"/>
    <w:qFormat/>
    <w:rsid w:val="00DA169D"/>
  </w:style>
  <w:style w:type="character" w:customStyle="1" w:styleId="Heading6Char">
    <w:name w:val="Heading 6 Char"/>
    <w:link w:val="Heading6"/>
    <w:uiPriority w:val="9"/>
    <w:rsid w:val="00BA06B6"/>
    <w:rPr>
      <w:rFonts w:ascii="Museo 500" w:eastAsia="Times New Roman" w:hAnsi="Museo 500"/>
      <w:color w:val="295775"/>
      <w:szCs w:val="22"/>
    </w:rPr>
  </w:style>
  <w:style w:type="character" w:customStyle="1" w:styleId="Heading7Char">
    <w:name w:val="Heading 7 Char"/>
    <w:link w:val="Heading7"/>
    <w:uiPriority w:val="9"/>
    <w:semiHidden/>
    <w:rsid w:val="0049687D"/>
    <w:rPr>
      <w:rFonts w:eastAsia="Times New Roman"/>
      <w:i/>
      <w:iCs/>
      <w:color w:val="404040"/>
      <w:sz w:val="18"/>
      <w:szCs w:val="22"/>
    </w:rPr>
  </w:style>
  <w:style w:type="character" w:customStyle="1" w:styleId="Heading8Char">
    <w:name w:val="Heading 8 Char"/>
    <w:link w:val="Heading8"/>
    <w:uiPriority w:val="9"/>
    <w:semiHidden/>
    <w:rsid w:val="0049687D"/>
    <w:rPr>
      <w:rFonts w:eastAsia="Times New Roman"/>
      <w:color w:val="404040"/>
      <w:sz w:val="18"/>
    </w:rPr>
  </w:style>
  <w:style w:type="character" w:customStyle="1" w:styleId="Heading9Char">
    <w:name w:val="Heading 9 Char"/>
    <w:link w:val="Heading9"/>
    <w:uiPriority w:val="9"/>
    <w:semiHidden/>
    <w:rsid w:val="0049687D"/>
    <w:rPr>
      <w:rFonts w:eastAsia="Times New Roman"/>
      <w:i/>
      <w:iCs/>
      <w:color w:val="404040"/>
      <w:sz w:val="18"/>
    </w:rPr>
  </w:style>
  <w:style w:type="paragraph" w:customStyle="1" w:styleId="IntroPageTitle">
    <w:name w:val="IntroPage Title"/>
    <w:qFormat/>
    <w:rsid w:val="00AE000D"/>
    <w:pPr>
      <w:spacing w:after="240"/>
    </w:pPr>
    <w:rPr>
      <w:b/>
      <w:noProof/>
      <w:sz w:val="60"/>
      <w:szCs w:val="60"/>
    </w:rPr>
  </w:style>
  <w:style w:type="paragraph" w:customStyle="1" w:styleId="IntroPageSubTitle">
    <w:name w:val="IntroPage SubTitle"/>
    <w:qFormat/>
    <w:rsid w:val="00AE000D"/>
    <w:rPr>
      <w:sz w:val="30"/>
      <w:szCs w:val="30"/>
    </w:rPr>
  </w:style>
  <w:style w:type="character" w:customStyle="1" w:styleId="colorblue">
    <w:name w:val="color_blue"/>
    <w:uiPriority w:val="1"/>
    <w:rsid w:val="004E4CBD"/>
    <w:rPr>
      <w:color w:val="00B5E2"/>
    </w:rPr>
  </w:style>
  <w:style w:type="paragraph" w:customStyle="1" w:styleId="IntroPageSummary">
    <w:name w:val="IntroPage Summary"/>
    <w:qFormat/>
    <w:rsid w:val="00AE000D"/>
    <w:pPr>
      <w:spacing w:after="240"/>
    </w:pPr>
    <w:rPr>
      <w:b/>
      <w:sz w:val="48"/>
      <w:szCs w:val="48"/>
    </w:rPr>
  </w:style>
  <w:style w:type="paragraph" w:customStyle="1" w:styleId="CoverTitle">
    <w:name w:val="Cover Title"/>
    <w:qFormat/>
    <w:rsid w:val="00CE1E62"/>
    <w:pPr>
      <w:spacing w:line="228" w:lineRule="auto"/>
    </w:pPr>
    <w:rPr>
      <w:rFonts w:ascii="Museo 500" w:eastAsia="Times New Roman" w:hAnsi="Museo 500"/>
      <w:color w:val="000000"/>
      <w:spacing w:val="5"/>
      <w:kern w:val="28"/>
      <w:sz w:val="60"/>
      <w:szCs w:val="52"/>
    </w:rPr>
  </w:style>
  <w:style w:type="paragraph" w:customStyle="1" w:styleId="CoverSub-title">
    <w:name w:val="Cover Sub-title"/>
    <w:qFormat/>
    <w:rsid w:val="00CE1E62"/>
    <w:pPr>
      <w:spacing w:after="160" w:line="259" w:lineRule="auto"/>
    </w:pPr>
    <w:rPr>
      <w:rFonts w:ascii="Museo 500" w:hAnsi="Museo 500"/>
      <w:sz w:val="30"/>
      <w:szCs w:val="30"/>
    </w:rPr>
  </w:style>
  <w:style w:type="paragraph" w:customStyle="1" w:styleId="CoverDate">
    <w:name w:val="Cover Date"/>
    <w:qFormat/>
    <w:rsid w:val="00CE1E62"/>
    <w:pPr>
      <w:spacing w:after="160" w:line="259" w:lineRule="auto"/>
    </w:pPr>
    <w:rPr>
      <w:rFonts w:ascii="Frutiger 45 Light" w:hAnsi="Frutiger 45 Light"/>
      <w:sz w:val="18"/>
      <w:szCs w:val="22"/>
    </w:rPr>
  </w:style>
  <w:style w:type="paragraph" w:customStyle="1" w:styleId="CoverProjectDocReference">
    <w:name w:val="Cover Project/Doc Reference"/>
    <w:qFormat/>
    <w:rsid w:val="00A415C5"/>
    <w:pPr>
      <w:spacing w:after="160" w:line="259" w:lineRule="auto"/>
    </w:pPr>
    <w:rPr>
      <w:sz w:val="18"/>
      <w:szCs w:val="22"/>
    </w:rPr>
  </w:style>
  <w:style w:type="character" w:customStyle="1" w:styleId="whitetext">
    <w:name w:val="white_text"/>
    <w:uiPriority w:val="1"/>
    <w:rsid w:val="00CA31EC"/>
    <w:rPr>
      <w:rFonts w:ascii="Frutiger 45 Light" w:hAnsi="Frutiger 45 Light"/>
      <w:b w:val="0"/>
      <w:bCs w:val="0"/>
      <w:i w:val="0"/>
      <w:iCs w:val="0"/>
      <w:color w:val="FFFFFF"/>
    </w:rPr>
  </w:style>
  <w:style w:type="character" w:customStyle="1" w:styleId="colorgreen">
    <w:name w:val="color_green"/>
    <w:uiPriority w:val="1"/>
    <w:rsid w:val="004E4CBD"/>
    <w:rPr>
      <w:color w:val="84BD00"/>
    </w:rPr>
  </w:style>
  <w:style w:type="character" w:customStyle="1" w:styleId="colormagenta">
    <w:name w:val="color_magenta"/>
    <w:uiPriority w:val="1"/>
    <w:rsid w:val="004E4CBD"/>
    <w:rPr>
      <w:color w:val="9E007E"/>
    </w:rPr>
  </w:style>
  <w:style w:type="character" w:customStyle="1" w:styleId="colororange">
    <w:name w:val="color_orange"/>
    <w:uiPriority w:val="1"/>
    <w:rsid w:val="004E4CBD"/>
    <w:rPr>
      <w:color w:val="F68B1F"/>
    </w:rPr>
  </w:style>
  <w:style w:type="character" w:customStyle="1" w:styleId="colorwhite">
    <w:name w:val="color_white"/>
    <w:uiPriority w:val="1"/>
    <w:rsid w:val="004E4CBD"/>
    <w:rPr>
      <w:color w:val="FFFFFF"/>
    </w:rPr>
  </w:style>
  <w:style w:type="character" w:customStyle="1" w:styleId="coloryellow">
    <w:name w:val="color_yellow"/>
    <w:uiPriority w:val="1"/>
    <w:rsid w:val="004E4CBD"/>
    <w:rPr>
      <w:color w:val="FFE512"/>
    </w:rPr>
  </w:style>
  <w:style w:type="table" w:customStyle="1" w:styleId="TableStyleOptionE">
    <w:name w:val="Table Style Option E"/>
    <w:basedOn w:val="TableNormal"/>
    <w:uiPriority w:val="99"/>
    <w:rsid w:val="003429B0"/>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84BD00"/>
      </w:tcPr>
    </w:tblStylePr>
    <w:tblStylePr w:type="band2Horz">
      <w:tblPr/>
      <w:tcPr>
        <w:tcBorders>
          <w:bottom w:val="nil"/>
        </w:tcBorders>
        <w:shd w:val="clear" w:color="auto" w:fill="EBFFBE"/>
      </w:tcPr>
    </w:tblStylePr>
  </w:style>
  <w:style w:type="table" w:styleId="ColorfulShading-Accent2">
    <w:name w:val="Colorful Shading Accent 2"/>
    <w:basedOn w:val="TableNormal"/>
    <w:uiPriority w:val="71"/>
    <w:rsid w:val="0069010B"/>
    <w:rPr>
      <w:color w:val="000000"/>
    </w:rPr>
    <w:tblPr>
      <w:tblStyleRowBandSize w:val="1"/>
      <w:tblStyleColBandSize w:val="1"/>
      <w:tblInd w:w="0" w:type="dxa"/>
      <w:tblBorders>
        <w:top w:val="single" w:sz="24" w:space="0" w:color="84BD00"/>
        <w:left w:val="single" w:sz="4" w:space="0" w:color="84BD00"/>
        <w:bottom w:val="single" w:sz="4" w:space="0" w:color="84BD00"/>
        <w:right w:val="single" w:sz="4" w:space="0" w:color="84BD00"/>
        <w:insideH w:val="single" w:sz="4" w:space="0" w:color="FFFFFF"/>
        <w:insideV w:val="single" w:sz="4" w:space="0" w:color="FFFFFF"/>
      </w:tblBorders>
      <w:tblCellMar>
        <w:top w:w="0" w:type="dxa"/>
        <w:left w:w="108" w:type="dxa"/>
        <w:bottom w:w="0" w:type="dxa"/>
        <w:right w:w="108" w:type="dxa"/>
      </w:tblCellMar>
    </w:tblPr>
    <w:tcPr>
      <w:shd w:val="clear" w:color="auto" w:fill="F5FFDF"/>
    </w:tcPr>
    <w:tblStylePr w:type="firstRow">
      <w:rPr>
        <w:b/>
        <w:bCs/>
      </w:rPr>
      <w:tblPr/>
      <w:tcPr>
        <w:tcBorders>
          <w:top w:val="nil"/>
          <w:left w:val="nil"/>
          <w:bottom w:val="single" w:sz="24" w:space="0" w:color="84BD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F7100"/>
      </w:tcPr>
    </w:tblStylePr>
    <w:tblStylePr w:type="firstCol">
      <w:rPr>
        <w:color w:val="FFFFFF"/>
      </w:rPr>
      <w:tblPr/>
      <w:tcPr>
        <w:tcBorders>
          <w:top w:val="nil"/>
          <w:left w:val="nil"/>
          <w:bottom w:val="nil"/>
          <w:right w:val="nil"/>
          <w:insideH w:val="single" w:sz="4" w:space="0" w:color="4F7100"/>
          <w:insideV w:val="nil"/>
        </w:tcBorders>
        <w:shd w:val="clear" w:color="auto" w:fill="4F7100"/>
      </w:tcPr>
    </w:tblStylePr>
    <w:tblStylePr w:type="lastCol">
      <w:rPr>
        <w:color w:val="FFFFFF"/>
      </w:rPr>
      <w:tblPr/>
      <w:tcPr>
        <w:tcBorders>
          <w:top w:val="nil"/>
          <w:left w:val="nil"/>
          <w:bottom w:val="nil"/>
          <w:right w:val="nil"/>
          <w:insideH w:val="nil"/>
          <w:insideV w:val="nil"/>
        </w:tcBorders>
        <w:shd w:val="clear" w:color="auto" w:fill="4F7100"/>
      </w:tcPr>
    </w:tblStylePr>
    <w:tblStylePr w:type="band1Vert">
      <w:tblPr/>
      <w:tcPr>
        <w:shd w:val="clear" w:color="auto" w:fill="D8FF7E"/>
      </w:tcPr>
    </w:tblStylePr>
    <w:tblStylePr w:type="band1Horz">
      <w:tblPr/>
      <w:tcPr>
        <w:shd w:val="clear" w:color="auto" w:fill="CEFF5F"/>
      </w:tcPr>
    </w:tblStylePr>
    <w:tblStylePr w:type="neCell">
      <w:rPr>
        <w:color w:val="000000"/>
      </w:rPr>
    </w:tblStylePr>
    <w:tblStylePr w:type="nwCell">
      <w:rPr>
        <w:color w:val="000000"/>
      </w:rPr>
    </w:tblStylePr>
  </w:style>
  <w:style w:type="table" w:customStyle="1" w:styleId="TableStyleOptionF">
    <w:name w:val="Table Style Option F"/>
    <w:basedOn w:val="TableNormal"/>
    <w:uiPriority w:val="99"/>
    <w:rsid w:val="00A71366"/>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F68B1F"/>
      </w:tcPr>
    </w:tblStylePr>
    <w:tblStylePr w:type="band2Horz">
      <w:tblPr/>
      <w:tcPr>
        <w:shd w:val="clear" w:color="auto" w:fill="FDE7D2"/>
      </w:tcPr>
    </w:tblStylePr>
  </w:style>
  <w:style w:type="table" w:customStyle="1" w:styleId="TableStyleOptionG">
    <w:name w:val="Table Style Option G"/>
    <w:basedOn w:val="TableNormal"/>
    <w:uiPriority w:val="99"/>
    <w:rsid w:val="00A71366"/>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9E007E"/>
      </w:tcPr>
    </w:tblStylePr>
    <w:tblStylePr w:type="band2Horz">
      <w:tblPr/>
      <w:tcPr>
        <w:shd w:val="clear" w:color="auto" w:fill="FFB8F0"/>
      </w:tcPr>
    </w:tblStylePr>
  </w:style>
  <w:style w:type="table" w:styleId="MediumShading1-Accent4">
    <w:name w:val="Medium Shading 1 Accent 4"/>
    <w:basedOn w:val="TableNormal"/>
    <w:uiPriority w:val="63"/>
    <w:rsid w:val="00AA039D"/>
    <w:tblPr>
      <w:tblStyleRowBandSize w:val="1"/>
      <w:tblStyleColBandSize w:val="1"/>
      <w:tblInd w:w="0" w:type="dxa"/>
      <w:tblBorders>
        <w:top w:val="single" w:sz="8" w:space="0" w:color="F600C4"/>
        <w:left w:val="single" w:sz="8" w:space="0" w:color="F600C4"/>
        <w:bottom w:val="single" w:sz="8" w:space="0" w:color="F600C4"/>
        <w:right w:val="single" w:sz="8" w:space="0" w:color="F600C4"/>
        <w:insideH w:val="single" w:sz="8" w:space="0" w:color="F600C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600C4"/>
          <w:left w:val="single" w:sz="8" w:space="0" w:color="F600C4"/>
          <w:bottom w:val="single" w:sz="8" w:space="0" w:color="F600C4"/>
          <w:right w:val="single" w:sz="8" w:space="0" w:color="F600C4"/>
          <w:insideH w:val="nil"/>
          <w:insideV w:val="nil"/>
        </w:tcBorders>
        <w:shd w:val="clear" w:color="auto" w:fill="9E007E"/>
      </w:tcPr>
    </w:tblStylePr>
    <w:tblStylePr w:type="lastRow">
      <w:pPr>
        <w:spacing w:before="0" w:after="0" w:line="240" w:lineRule="auto"/>
      </w:pPr>
      <w:rPr>
        <w:b/>
        <w:bCs/>
      </w:rPr>
      <w:tblPr/>
      <w:tcPr>
        <w:tcBorders>
          <w:top w:val="double" w:sz="6" w:space="0" w:color="F600C4"/>
          <w:left w:val="single" w:sz="8" w:space="0" w:color="F600C4"/>
          <w:bottom w:val="single" w:sz="8" w:space="0" w:color="F600C4"/>
          <w:right w:val="single" w:sz="8" w:space="0" w:color="F600C4"/>
          <w:insideH w:val="nil"/>
          <w:insideV w:val="nil"/>
        </w:tcBorders>
      </w:tcPr>
    </w:tblStylePr>
    <w:tblStylePr w:type="firstCol">
      <w:rPr>
        <w:b/>
        <w:bCs/>
      </w:rPr>
    </w:tblStylePr>
    <w:tblStylePr w:type="lastCol">
      <w:rPr>
        <w:b/>
        <w:bCs/>
      </w:rPr>
    </w:tblStylePr>
    <w:tblStylePr w:type="band1Vert">
      <w:tblPr/>
      <w:tcPr>
        <w:shd w:val="clear" w:color="auto" w:fill="FFA8ED"/>
      </w:tcPr>
    </w:tblStylePr>
    <w:tblStylePr w:type="band1Horz">
      <w:tblPr/>
      <w:tcPr>
        <w:tcBorders>
          <w:insideH w:val="nil"/>
          <w:insideV w:val="nil"/>
        </w:tcBorders>
        <w:shd w:val="clear" w:color="auto" w:fill="FFA8ED"/>
      </w:tcPr>
    </w:tblStylePr>
    <w:tblStylePr w:type="band2Horz">
      <w:tblPr/>
      <w:tcPr>
        <w:tcBorders>
          <w:insideH w:val="nil"/>
          <w:insideV w:val="nil"/>
        </w:tcBorders>
      </w:tcPr>
    </w:tblStylePr>
  </w:style>
  <w:style w:type="table" w:customStyle="1" w:styleId="TableStyleOptionH">
    <w:name w:val="Table Style Option H"/>
    <w:basedOn w:val="TableNormal"/>
    <w:uiPriority w:val="99"/>
    <w:rsid w:val="007B68B2"/>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auto"/>
      </w:rPr>
      <w:tblPr/>
      <w:tcPr>
        <w:shd w:val="clear" w:color="auto" w:fill="FFE512"/>
      </w:tcPr>
    </w:tblStylePr>
    <w:tblStylePr w:type="band2Horz">
      <w:tblPr/>
      <w:tcPr>
        <w:shd w:val="clear" w:color="auto" w:fill="FFF9CF"/>
      </w:tcPr>
    </w:tblStylePr>
  </w:style>
  <w:style w:type="table" w:customStyle="1" w:styleId="TableStyleOptionI">
    <w:name w:val="Table Style Option I"/>
    <w:basedOn w:val="TableNormal"/>
    <w:uiPriority w:val="99"/>
    <w:rsid w:val="007B68B2"/>
    <w:tblPr>
      <w:tblStyleRowBandSize w:val="1"/>
      <w:tblInd w:w="115" w:type="dxa"/>
      <w:tblBorders>
        <w:bottom w:val="single" w:sz="12" w:space="0" w:color="auto"/>
      </w:tblBorders>
      <w:tblCellMar>
        <w:top w:w="43" w:type="dxa"/>
        <w:left w:w="115" w:type="dxa"/>
        <w:bottom w:w="43" w:type="dxa"/>
        <w:right w:w="115" w:type="dxa"/>
      </w:tblCellMar>
    </w:tblPr>
    <w:tblStylePr w:type="firstRow">
      <w:rPr>
        <w:color w:val="FFFFFF"/>
      </w:rPr>
      <w:tblPr/>
      <w:tcPr>
        <w:shd w:val="clear" w:color="auto" w:fill="8C8279"/>
      </w:tcPr>
    </w:tblStylePr>
    <w:tblStylePr w:type="band2Horz">
      <w:tblPr/>
      <w:tcPr>
        <w:shd w:val="clear" w:color="auto" w:fill="E8E5E4"/>
      </w:tcPr>
    </w:tblStylePr>
  </w:style>
  <w:style w:type="paragraph" w:customStyle="1" w:styleId="SectionDivTitle">
    <w:name w:val="Section Div Title"/>
    <w:qFormat/>
    <w:rsid w:val="000B6979"/>
    <w:pPr>
      <w:spacing w:after="160" w:line="259" w:lineRule="auto"/>
      <w:jc w:val="right"/>
    </w:pPr>
    <w:rPr>
      <w:b/>
      <w:sz w:val="48"/>
      <w:szCs w:val="48"/>
    </w:rPr>
  </w:style>
  <w:style w:type="paragraph" w:customStyle="1" w:styleId="SectionDivNum">
    <w:name w:val="Section Div Num"/>
    <w:qFormat/>
    <w:rsid w:val="000B6979"/>
    <w:pPr>
      <w:spacing w:after="160" w:line="259" w:lineRule="auto"/>
      <w:jc w:val="right"/>
    </w:pPr>
    <w:rPr>
      <w:b/>
      <w:sz w:val="200"/>
      <w:szCs w:val="200"/>
    </w:rPr>
  </w:style>
  <w:style w:type="paragraph" w:customStyle="1" w:styleId="CaptionDesc">
    <w:name w:val="Caption Desc"/>
    <w:qFormat/>
    <w:rsid w:val="00CE1E62"/>
    <w:pPr>
      <w:spacing w:after="160" w:line="276" w:lineRule="auto"/>
    </w:pPr>
    <w:rPr>
      <w:rFonts w:ascii="Frutiger 45 Light" w:hAnsi="Frutiger 45 Light"/>
      <w:sz w:val="14"/>
      <w:szCs w:val="14"/>
    </w:rPr>
  </w:style>
  <w:style w:type="paragraph" w:customStyle="1" w:styleId="MainBodyText8">
    <w:name w:val="Main Body Text 8"/>
    <w:rsid w:val="00A526C3"/>
    <w:pPr>
      <w:spacing w:before="60" w:after="60"/>
    </w:pPr>
    <w:rPr>
      <w:b/>
      <w:sz w:val="16"/>
      <w:szCs w:val="16"/>
    </w:rPr>
  </w:style>
  <w:style w:type="paragraph" w:customStyle="1" w:styleId="TableCell">
    <w:name w:val="Table Cell"/>
    <w:rsid w:val="00CA31EC"/>
    <w:rPr>
      <w:rFonts w:ascii="Frutiger 45 Light" w:hAnsi="Frutiger 45 Light" w:cs="Arial"/>
      <w:sz w:val="16"/>
      <w:szCs w:val="18"/>
    </w:rPr>
  </w:style>
  <w:style w:type="paragraph" w:styleId="NormalWeb">
    <w:name w:val="Normal (Web)"/>
    <w:basedOn w:val="Normal"/>
    <w:uiPriority w:val="99"/>
    <w:semiHidden/>
    <w:unhideWhenUsed/>
    <w:rsid w:val="0099002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35EF1"/>
    <w:rPr>
      <w:color w:val="000000"/>
      <w:u w:val="single"/>
    </w:rPr>
  </w:style>
  <w:style w:type="paragraph" w:customStyle="1" w:styleId="ProjectSidebarHeading">
    <w:name w:val="Project Sidebar Heading"/>
    <w:basedOn w:val="TableTextBold"/>
    <w:qFormat/>
    <w:rsid w:val="00A526C3"/>
    <w:rPr>
      <w:b w:val="0"/>
    </w:rPr>
  </w:style>
  <w:style w:type="paragraph" w:styleId="ListParagraph">
    <w:name w:val="List Paragraph"/>
    <w:basedOn w:val="Normal"/>
    <w:uiPriority w:val="34"/>
    <w:rsid w:val="00B945ED"/>
    <w:pPr>
      <w:ind w:left="720"/>
      <w:contextualSpacing/>
    </w:pPr>
  </w:style>
  <w:style w:type="character" w:styleId="Strong">
    <w:name w:val="Strong"/>
    <w:basedOn w:val="DefaultParagraphFont"/>
    <w:uiPriority w:val="22"/>
    <w:qFormat/>
    <w:rsid w:val="00C21FAE"/>
    <w:rPr>
      <w:b/>
      <w:bCs/>
    </w:rPr>
  </w:style>
  <w:style w:type="paragraph" w:styleId="FootnoteText">
    <w:name w:val="footnote text"/>
    <w:basedOn w:val="Normal"/>
    <w:link w:val="FootnoteTextChar"/>
    <w:uiPriority w:val="99"/>
    <w:unhideWhenUsed/>
    <w:rsid w:val="004D475B"/>
    <w:pPr>
      <w:spacing w:line="240" w:lineRule="auto"/>
    </w:pPr>
    <w:rPr>
      <w:sz w:val="24"/>
      <w:szCs w:val="24"/>
    </w:rPr>
  </w:style>
  <w:style w:type="character" w:customStyle="1" w:styleId="FootnoteTextChar">
    <w:name w:val="Footnote Text Char"/>
    <w:basedOn w:val="DefaultParagraphFont"/>
    <w:link w:val="FootnoteText"/>
    <w:uiPriority w:val="99"/>
    <w:rsid w:val="004D475B"/>
    <w:rPr>
      <w:sz w:val="24"/>
      <w:szCs w:val="24"/>
    </w:rPr>
  </w:style>
  <w:style w:type="character" w:styleId="FootnoteReference">
    <w:name w:val="footnote reference"/>
    <w:basedOn w:val="DefaultParagraphFont"/>
    <w:uiPriority w:val="99"/>
    <w:unhideWhenUsed/>
    <w:rsid w:val="004D475B"/>
    <w:rPr>
      <w:vertAlign w:val="superscript"/>
    </w:rPr>
  </w:style>
  <w:style w:type="character" w:styleId="FollowedHyperlink">
    <w:name w:val="FollowedHyperlink"/>
    <w:basedOn w:val="DefaultParagraphFont"/>
    <w:uiPriority w:val="99"/>
    <w:semiHidden/>
    <w:unhideWhenUsed/>
    <w:rsid w:val="003816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360">
      <w:bodyDiv w:val="1"/>
      <w:marLeft w:val="0"/>
      <w:marRight w:val="0"/>
      <w:marTop w:val="0"/>
      <w:marBottom w:val="0"/>
      <w:divBdr>
        <w:top w:val="none" w:sz="0" w:space="0" w:color="auto"/>
        <w:left w:val="none" w:sz="0" w:space="0" w:color="auto"/>
        <w:bottom w:val="none" w:sz="0" w:space="0" w:color="auto"/>
        <w:right w:val="none" w:sz="0" w:space="0" w:color="auto"/>
      </w:divBdr>
    </w:div>
    <w:div w:id="88745235">
      <w:bodyDiv w:val="1"/>
      <w:marLeft w:val="0"/>
      <w:marRight w:val="0"/>
      <w:marTop w:val="0"/>
      <w:marBottom w:val="0"/>
      <w:divBdr>
        <w:top w:val="none" w:sz="0" w:space="0" w:color="auto"/>
        <w:left w:val="none" w:sz="0" w:space="0" w:color="auto"/>
        <w:bottom w:val="none" w:sz="0" w:space="0" w:color="auto"/>
        <w:right w:val="none" w:sz="0" w:space="0" w:color="auto"/>
      </w:divBdr>
    </w:div>
    <w:div w:id="113521127">
      <w:bodyDiv w:val="1"/>
      <w:marLeft w:val="0"/>
      <w:marRight w:val="0"/>
      <w:marTop w:val="0"/>
      <w:marBottom w:val="0"/>
      <w:divBdr>
        <w:top w:val="none" w:sz="0" w:space="0" w:color="auto"/>
        <w:left w:val="none" w:sz="0" w:space="0" w:color="auto"/>
        <w:bottom w:val="none" w:sz="0" w:space="0" w:color="auto"/>
        <w:right w:val="none" w:sz="0" w:space="0" w:color="auto"/>
      </w:divBdr>
    </w:div>
    <w:div w:id="115415708">
      <w:bodyDiv w:val="1"/>
      <w:marLeft w:val="0"/>
      <w:marRight w:val="0"/>
      <w:marTop w:val="0"/>
      <w:marBottom w:val="0"/>
      <w:divBdr>
        <w:top w:val="none" w:sz="0" w:space="0" w:color="auto"/>
        <w:left w:val="none" w:sz="0" w:space="0" w:color="auto"/>
        <w:bottom w:val="none" w:sz="0" w:space="0" w:color="auto"/>
        <w:right w:val="none" w:sz="0" w:space="0" w:color="auto"/>
      </w:divBdr>
    </w:div>
    <w:div w:id="205987540">
      <w:bodyDiv w:val="1"/>
      <w:marLeft w:val="0"/>
      <w:marRight w:val="0"/>
      <w:marTop w:val="0"/>
      <w:marBottom w:val="0"/>
      <w:divBdr>
        <w:top w:val="none" w:sz="0" w:space="0" w:color="auto"/>
        <w:left w:val="none" w:sz="0" w:space="0" w:color="auto"/>
        <w:bottom w:val="none" w:sz="0" w:space="0" w:color="auto"/>
        <w:right w:val="none" w:sz="0" w:space="0" w:color="auto"/>
      </w:divBdr>
    </w:div>
    <w:div w:id="391806279">
      <w:bodyDiv w:val="1"/>
      <w:marLeft w:val="0"/>
      <w:marRight w:val="0"/>
      <w:marTop w:val="0"/>
      <w:marBottom w:val="0"/>
      <w:divBdr>
        <w:top w:val="none" w:sz="0" w:space="0" w:color="auto"/>
        <w:left w:val="none" w:sz="0" w:space="0" w:color="auto"/>
        <w:bottom w:val="none" w:sz="0" w:space="0" w:color="auto"/>
        <w:right w:val="none" w:sz="0" w:space="0" w:color="auto"/>
      </w:divBdr>
    </w:div>
    <w:div w:id="396899289">
      <w:bodyDiv w:val="1"/>
      <w:marLeft w:val="0"/>
      <w:marRight w:val="0"/>
      <w:marTop w:val="0"/>
      <w:marBottom w:val="0"/>
      <w:divBdr>
        <w:top w:val="none" w:sz="0" w:space="0" w:color="auto"/>
        <w:left w:val="none" w:sz="0" w:space="0" w:color="auto"/>
        <w:bottom w:val="none" w:sz="0" w:space="0" w:color="auto"/>
        <w:right w:val="none" w:sz="0" w:space="0" w:color="auto"/>
      </w:divBdr>
    </w:div>
    <w:div w:id="407773914">
      <w:bodyDiv w:val="1"/>
      <w:marLeft w:val="0"/>
      <w:marRight w:val="0"/>
      <w:marTop w:val="0"/>
      <w:marBottom w:val="0"/>
      <w:divBdr>
        <w:top w:val="none" w:sz="0" w:space="0" w:color="auto"/>
        <w:left w:val="none" w:sz="0" w:space="0" w:color="auto"/>
        <w:bottom w:val="none" w:sz="0" w:space="0" w:color="auto"/>
        <w:right w:val="none" w:sz="0" w:space="0" w:color="auto"/>
      </w:divBdr>
    </w:div>
    <w:div w:id="436489705">
      <w:bodyDiv w:val="1"/>
      <w:marLeft w:val="0"/>
      <w:marRight w:val="0"/>
      <w:marTop w:val="0"/>
      <w:marBottom w:val="0"/>
      <w:divBdr>
        <w:top w:val="none" w:sz="0" w:space="0" w:color="auto"/>
        <w:left w:val="none" w:sz="0" w:space="0" w:color="auto"/>
        <w:bottom w:val="none" w:sz="0" w:space="0" w:color="auto"/>
        <w:right w:val="none" w:sz="0" w:space="0" w:color="auto"/>
      </w:divBdr>
    </w:div>
    <w:div w:id="441344081">
      <w:bodyDiv w:val="1"/>
      <w:marLeft w:val="0"/>
      <w:marRight w:val="0"/>
      <w:marTop w:val="0"/>
      <w:marBottom w:val="0"/>
      <w:divBdr>
        <w:top w:val="none" w:sz="0" w:space="0" w:color="auto"/>
        <w:left w:val="none" w:sz="0" w:space="0" w:color="auto"/>
        <w:bottom w:val="none" w:sz="0" w:space="0" w:color="auto"/>
        <w:right w:val="none" w:sz="0" w:space="0" w:color="auto"/>
      </w:divBdr>
    </w:div>
    <w:div w:id="502010153">
      <w:bodyDiv w:val="1"/>
      <w:marLeft w:val="0"/>
      <w:marRight w:val="0"/>
      <w:marTop w:val="0"/>
      <w:marBottom w:val="0"/>
      <w:divBdr>
        <w:top w:val="none" w:sz="0" w:space="0" w:color="auto"/>
        <w:left w:val="none" w:sz="0" w:space="0" w:color="auto"/>
        <w:bottom w:val="none" w:sz="0" w:space="0" w:color="auto"/>
        <w:right w:val="none" w:sz="0" w:space="0" w:color="auto"/>
      </w:divBdr>
    </w:div>
    <w:div w:id="541405661">
      <w:bodyDiv w:val="1"/>
      <w:marLeft w:val="0"/>
      <w:marRight w:val="0"/>
      <w:marTop w:val="0"/>
      <w:marBottom w:val="0"/>
      <w:divBdr>
        <w:top w:val="none" w:sz="0" w:space="0" w:color="auto"/>
        <w:left w:val="none" w:sz="0" w:space="0" w:color="auto"/>
        <w:bottom w:val="none" w:sz="0" w:space="0" w:color="auto"/>
        <w:right w:val="none" w:sz="0" w:space="0" w:color="auto"/>
      </w:divBdr>
    </w:div>
    <w:div w:id="553663209">
      <w:bodyDiv w:val="1"/>
      <w:marLeft w:val="0"/>
      <w:marRight w:val="0"/>
      <w:marTop w:val="0"/>
      <w:marBottom w:val="0"/>
      <w:divBdr>
        <w:top w:val="none" w:sz="0" w:space="0" w:color="auto"/>
        <w:left w:val="none" w:sz="0" w:space="0" w:color="auto"/>
        <w:bottom w:val="none" w:sz="0" w:space="0" w:color="auto"/>
        <w:right w:val="none" w:sz="0" w:space="0" w:color="auto"/>
      </w:divBdr>
    </w:div>
    <w:div w:id="710153030">
      <w:bodyDiv w:val="1"/>
      <w:marLeft w:val="0"/>
      <w:marRight w:val="0"/>
      <w:marTop w:val="0"/>
      <w:marBottom w:val="0"/>
      <w:divBdr>
        <w:top w:val="none" w:sz="0" w:space="0" w:color="auto"/>
        <w:left w:val="none" w:sz="0" w:space="0" w:color="auto"/>
        <w:bottom w:val="none" w:sz="0" w:space="0" w:color="auto"/>
        <w:right w:val="none" w:sz="0" w:space="0" w:color="auto"/>
      </w:divBdr>
    </w:div>
    <w:div w:id="714544802">
      <w:bodyDiv w:val="1"/>
      <w:marLeft w:val="0"/>
      <w:marRight w:val="0"/>
      <w:marTop w:val="0"/>
      <w:marBottom w:val="0"/>
      <w:divBdr>
        <w:top w:val="none" w:sz="0" w:space="0" w:color="auto"/>
        <w:left w:val="none" w:sz="0" w:space="0" w:color="auto"/>
        <w:bottom w:val="none" w:sz="0" w:space="0" w:color="auto"/>
        <w:right w:val="none" w:sz="0" w:space="0" w:color="auto"/>
      </w:divBdr>
    </w:div>
    <w:div w:id="739016446">
      <w:bodyDiv w:val="1"/>
      <w:marLeft w:val="0"/>
      <w:marRight w:val="0"/>
      <w:marTop w:val="0"/>
      <w:marBottom w:val="0"/>
      <w:divBdr>
        <w:top w:val="none" w:sz="0" w:space="0" w:color="auto"/>
        <w:left w:val="none" w:sz="0" w:space="0" w:color="auto"/>
        <w:bottom w:val="none" w:sz="0" w:space="0" w:color="auto"/>
        <w:right w:val="none" w:sz="0" w:space="0" w:color="auto"/>
      </w:divBdr>
    </w:div>
    <w:div w:id="766077915">
      <w:bodyDiv w:val="1"/>
      <w:marLeft w:val="0"/>
      <w:marRight w:val="0"/>
      <w:marTop w:val="0"/>
      <w:marBottom w:val="0"/>
      <w:divBdr>
        <w:top w:val="none" w:sz="0" w:space="0" w:color="auto"/>
        <w:left w:val="none" w:sz="0" w:space="0" w:color="auto"/>
        <w:bottom w:val="none" w:sz="0" w:space="0" w:color="auto"/>
        <w:right w:val="none" w:sz="0" w:space="0" w:color="auto"/>
      </w:divBdr>
    </w:div>
    <w:div w:id="772895540">
      <w:bodyDiv w:val="1"/>
      <w:marLeft w:val="0"/>
      <w:marRight w:val="0"/>
      <w:marTop w:val="0"/>
      <w:marBottom w:val="0"/>
      <w:divBdr>
        <w:top w:val="none" w:sz="0" w:space="0" w:color="auto"/>
        <w:left w:val="none" w:sz="0" w:space="0" w:color="auto"/>
        <w:bottom w:val="none" w:sz="0" w:space="0" w:color="auto"/>
        <w:right w:val="none" w:sz="0" w:space="0" w:color="auto"/>
      </w:divBdr>
    </w:div>
    <w:div w:id="787433915">
      <w:bodyDiv w:val="1"/>
      <w:marLeft w:val="0"/>
      <w:marRight w:val="0"/>
      <w:marTop w:val="0"/>
      <w:marBottom w:val="0"/>
      <w:divBdr>
        <w:top w:val="none" w:sz="0" w:space="0" w:color="auto"/>
        <w:left w:val="none" w:sz="0" w:space="0" w:color="auto"/>
        <w:bottom w:val="none" w:sz="0" w:space="0" w:color="auto"/>
        <w:right w:val="none" w:sz="0" w:space="0" w:color="auto"/>
      </w:divBdr>
    </w:div>
    <w:div w:id="803083046">
      <w:bodyDiv w:val="1"/>
      <w:marLeft w:val="0"/>
      <w:marRight w:val="0"/>
      <w:marTop w:val="0"/>
      <w:marBottom w:val="0"/>
      <w:divBdr>
        <w:top w:val="none" w:sz="0" w:space="0" w:color="auto"/>
        <w:left w:val="none" w:sz="0" w:space="0" w:color="auto"/>
        <w:bottom w:val="none" w:sz="0" w:space="0" w:color="auto"/>
        <w:right w:val="none" w:sz="0" w:space="0" w:color="auto"/>
      </w:divBdr>
    </w:div>
    <w:div w:id="850098489">
      <w:bodyDiv w:val="1"/>
      <w:marLeft w:val="0"/>
      <w:marRight w:val="0"/>
      <w:marTop w:val="0"/>
      <w:marBottom w:val="0"/>
      <w:divBdr>
        <w:top w:val="none" w:sz="0" w:space="0" w:color="auto"/>
        <w:left w:val="none" w:sz="0" w:space="0" w:color="auto"/>
        <w:bottom w:val="none" w:sz="0" w:space="0" w:color="auto"/>
        <w:right w:val="none" w:sz="0" w:space="0" w:color="auto"/>
      </w:divBdr>
    </w:div>
    <w:div w:id="860584836">
      <w:bodyDiv w:val="1"/>
      <w:marLeft w:val="0"/>
      <w:marRight w:val="0"/>
      <w:marTop w:val="0"/>
      <w:marBottom w:val="0"/>
      <w:divBdr>
        <w:top w:val="none" w:sz="0" w:space="0" w:color="auto"/>
        <w:left w:val="none" w:sz="0" w:space="0" w:color="auto"/>
        <w:bottom w:val="none" w:sz="0" w:space="0" w:color="auto"/>
        <w:right w:val="none" w:sz="0" w:space="0" w:color="auto"/>
      </w:divBdr>
    </w:div>
    <w:div w:id="874737953">
      <w:bodyDiv w:val="1"/>
      <w:marLeft w:val="0"/>
      <w:marRight w:val="0"/>
      <w:marTop w:val="0"/>
      <w:marBottom w:val="0"/>
      <w:divBdr>
        <w:top w:val="none" w:sz="0" w:space="0" w:color="auto"/>
        <w:left w:val="none" w:sz="0" w:space="0" w:color="auto"/>
        <w:bottom w:val="none" w:sz="0" w:space="0" w:color="auto"/>
        <w:right w:val="none" w:sz="0" w:space="0" w:color="auto"/>
      </w:divBdr>
    </w:div>
    <w:div w:id="875774017">
      <w:bodyDiv w:val="1"/>
      <w:marLeft w:val="0"/>
      <w:marRight w:val="0"/>
      <w:marTop w:val="0"/>
      <w:marBottom w:val="0"/>
      <w:divBdr>
        <w:top w:val="none" w:sz="0" w:space="0" w:color="auto"/>
        <w:left w:val="none" w:sz="0" w:space="0" w:color="auto"/>
        <w:bottom w:val="none" w:sz="0" w:space="0" w:color="auto"/>
        <w:right w:val="none" w:sz="0" w:space="0" w:color="auto"/>
      </w:divBdr>
    </w:div>
    <w:div w:id="897398462">
      <w:bodyDiv w:val="1"/>
      <w:marLeft w:val="0"/>
      <w:marRight w:val="0"/>
      <w:marTop w:val="0"/>
      <w:marBottom w:val="0"/>
      <w:divBdr>
        <w:top w:val="none" w:sz="0" w:space="0" w:color="auto"/>
        <w:left w:val="none" w:sz="0" w:space="0" w:color="auto"/>
        <w:bottom w:val="none" w:sz="0" w:space="0" w:color="auto"/>
        <w:right w:val="none" w:sz="0" w:space="0" w:color="auto"/>
      </w:divBdr>
    </w:div>
    <w:div w:id="916404739">
      <w:bodyDiv w:val="1"/>
      <w:marLeft w:val="0"/>
      <w:marRight w:val="0"/>
      <w:marTop w:val="0"/>
      <w:marBottom w:val="0"/>
      <w:divBdr>
        <w:top w:val="none" w:sz="0" w:space="0" w:color="auto"/>
        <w:left w:val="none" w:sz="0" w:space="0" w:color="auto"/>
        <w:bottom w:val="none" w:sz="0" w:space="0" w:color="auto"/>
        <w:right w:val="none" w:sz="0" w:space="0" w:color="auto"/>
      </w:divBdr>
    </w:div>
    <w:div w:id="943728540">
      <w:bodyDiv w:val="1"/>
      <w:marLeft w:val="0"/>
      <w:marRight w:val="0"/>
      <w:marTop w:val="0"/>
      <w:marBottom w:val="0"/>
      <w:divBdr>
        <w:top w:val="none" w:sz="0" w:space="0" w:color="auto"/>
        <w:left w:val="none" w:sz="0" w:space="0" w:color="auto"/>
        <w:bottom w:val="none" w:sz="0" w:space="0" w:color="auto"/>
        <w:right w:val="none" w:sz="0" w:space="0" w:color="auto"/>
      </w:divBdr>
    </w:div>
    <w:div w:id="946817262">
      <w:bodyDiv w:val="1"/>
      <w:marLeft w:val="0"/>
      <w:marRight w:val="0"/>
      <w:marTop w:val="0"/>
      <w:marBottom w:val="0"/>
      <w:divBdr>
        <w:top w:val="none" w:sz="0" w:space="0" w:color="auto"/>
        <w:left w:val="none" w:sz="0" w:space="0" w:color="auto"/>
        <w:bottom w:val="none" w:sz="0" w:space="0" w:color="auto"/>
        <w:right w:val="none" w:sz="0" w:space="0" w:color="auto"/>
      </w:divBdr>
    </w:div>
    <w:div w:id="1021975709">
      <w:bodyDiv w:val="1"/>
      <w:marLeft w:val="0"/>
      <w:marRight w:val="0"/>
      <w:marTop w:val="0"/>
      <w:marBottom w:val="0"/>
      <w:divBdr>
        <w:top w:val="none" w:sz="0" w:space="0" w:color="auto"/>
        <w:left w:val="none" w:sz="0" w:space="0" w:color="auto"/>
        <w:bottom w:val="none" w:sz="0" w:space="0" w:color="auto"/>
        <w:right w:val="none" w:sz="0" w:space="0" w:color="auto"/>
      </w:divBdr>
    </w:div>
    <w:div w:id="1027098169">
      <w:bodyDiv w:val="1"/>
      <w:marLeft w:val="0"/>
      <w:marRight w:val="0"/>
      <w:marTop w:val="0"/>
      <w:marBottom w:val="0"/>
      <w:divBdr>
        <w:top w:val="none" w:sz="0" w:space="0" w:color="auto"/>
        <w:left w:val="none" w:sz="0" w:space="0" w:color="auto"/>
        <w:bottom w:val="none" w:sz="0" w:space="0" w:color="auto"/>
        <w:right w:val="none" w:sz="0" w:space="0" w:color="auto"/>
      </w:divBdr>
    </w:div>
    <w:div w:id="1031343169">
      <w:bodyDiv w:val="1"/>
      <w:marLeft w:val="0"/>
      <w:marRight w:val="0"/>
      <w:marTop w:val="0"/>
      <w:marBottom w:val="0"/>
      <w:divBdr>
        <w:top w:val="none" w:sz="0" w:space="0" w:color="auto"/>
        <w:left w:val="none" w:sz="0" w:space="0" w:color="auto"/>
        <w:bottom w:val="none" w:sz="0" w:space="0" w:color="auto"/>
        <w:right w:val="none" w:sz="0" w:space="0" w:color="auto"/>
      </w:divBdr>
    </w:div>
    <w:div w:id="1180655030">
      <w:bodyDiv w:val="1"/>
      <w:marLeft w:val="0"/>
      <w:marRight w:val="0"/>
      <w:marTop w:val="0"/>
      <w:marBottom w:val="0"/>
      <w:divBdr>
        <w:top w:val="none" w:sz="0" w:space="0" w:color="auto"/>
        <w:left w:val="none" w:sz="0" w:space="0" w:color="auto"/>
        <w:bottom w:val="none" w:sz="0" w:space="0" w:color="auto"/>
        <w:right w:val="none" w:sz="0" w:space="0" w:color="auto"/>
      </w:divBdr>
    </w:div>
    <w:div w:id="1194342306">
      <w:bodyDiv w:val="1"/>
      <w:marLeft w:val="0"/>
      <w:marRight w:val="0"/>
      <w:marTop w:val="0"/>
      <w:marBottom w:val="0"/>
      <w:divBdr>
        <w:top w:val="none" w:sz="0" w:space="0" w:color="auto"/>
        <w:left w:val="none" w:sz="0" w:space="0" w:color="auto"/>
        <w:bottom w:val="none" w:sz="0" w:space="0" w:color="auto"/>
        <w:right w:val="none" w:sz="0" w:space="0" w:color="auto"/>
      </w:divBdr>
    </w:div>
    <w:div w:id="1214078524">
      <w:bodyDiv w:val="1"/>
      <w:marLeft w:val="0"/>
      <w:marRight w:val="0"/>
      <w:marTop w:val="0"/>
      <w:marBottom w:val="0"/>
      <w:divBdr>
        <w:top w:val="none" w:sz="0" w:space="0" w:color="auto"/>
        <w:left w:val="none" w:sz="0" w:space="0" w:color="auto"/>
        <w:bottom w:val="none" w:sz="0" w:space="0" w:color="auto"/>
        <w:right w:val="none" w:sz="0" w:space="0" w:color="auto"/>
      </w:divBdr>
    </w:div>
    <w:div w:id="1337341784">
      <w:bodyDiv w:val="1"/>
      <w:marLeft w:val="0"/>
      <w:marRight w:val="0"/>
      <w:marTop w:val="0"/>
      <w:marBottom w:val="0"/>
      <w:divBdr>
        <w:top w:val="none" w:sz="0" w:space="0" w:color="auto"/>
        <w:left w:val="none" w:sz="0" w:space="0" w:color="auto"/>
        <w:bottom w:val="none" w:sz="0" w:space="0" w:color="auto"/>
        <w:right w:val="none" w:sz="0" w:space="0" w:color="auto"/>
      </w:divBdr>
    </w:div>
    <w:div w:id="1355303995">
      <w:bodyDiv w:val="1"/>
      <w:marLeft w:val="0"/>
      <w:marRight w:val="0"/>
      <w:marTop w:val="0"/>
      <w:marBottom w:val="0"/>
      <w:divBdr>
        <w:top w:val="none" w:sz="0" w:space="0" w:color="auto"/>
        <w:left w:val="none" w:sz="0" w:space="0" w:color="auto"/>
        <w:bottom w:val="none" w:sz="0" w:space="0" w:color="auto"/>
        <w:right w:val="none" w:sz="0" w:space="0" w:color="auto"/>
      </w:divBdr>
    </w:div>
    <w:div w:id="1377389257">
      <w:bodyDiv w:val="1"/>
      <w:marLeft w:val="0"/>
      <w:marRight w:val="0"/>
      <w:marTop w:val="0"/>
      <w:marBottom w:val="0"/>
      <w:divBdr>
        <w:top w:val="none" w:sz="0" w:space="0" w:color="auto"/>
        <w:left w:val="none" w:sz="0" w:space="0" w:color="auto"/>
        <w:bottom w:val="none" w:sz="0" w:space="0" w:color="auto"/>
        <w:right w:val="none" w:sz="0" w:space="0" w:color="auto"/>
      </w:divBdr>
    </w:div>
    <w:div w:id="1384596153">
      <w:bodyDiv w:val="1"/>
      <w:marLeft w:val="0"/>
      <w:marRight w:val="0"/>
      <w:marTop w:val="0"/>
      <w:marBottom w:val="0"/>
      <w:divBdr>
        <w:top w:val="none" w:sz="0" w:space="0" w:color="auto"/>
        <w:left w:val="none" w:sz="0" w:space="0" w:color="auto"/>
        <w:bottom w:val="none" w:sz="0" w:space="0" w:color="auto"/>
        <w:right w:val="none" w:sz="0" w:space="0" w:color="auto"/>
      </w:divBdr>
    </w:div>
    <w:div w:id="1402562557">
      <w:bodyDiv w:val="1"/>
      <w:marLeft w:val="0"/>
      <w:marRight w:val="0"/>
      <w:marTop w:val="0"/>
      <w:marBottom w:val="0"/>
      <w:divBdr>
        <w:top w:val="none" w:sz="0" w:space="0" w:color="auto"/>
        <w:left w:val="none" w:sz="0" w:space="0" w:color="auto"/>
        <w:bottom w:val="none" w:sz="0" w:space="0" w:color="auto"/>
        <w:right w:val="none" w:sz="0" w:space="0" w:color="auto"/>
      </w:divBdr>
    </w:div>
    <w:div w:id="1428695292">
      <w:bodyDiv w:val="1"/>
      <w:marLeft w:val="0"/>
      <w:marRight w:val="0"/>
      <w:marTop w:val="0"/>
      <w:marBottom w:val="0"/>
      <w:divBdr>
        <w:top w:val="none" w:sz="0" w:space="0" w:color="auto"/>
        <w:left w:val="none" w:sz="0" w:space="0" w:color="auto"/>
        <w:bottom w:val="none" w:sz="0" w:space="0" w:color="auto"/>
        <w:right w:val="none" w:sz="0" w:space="0" w:color="auto"/>
      </w:divBdr>
    </w:div>
    <w:div w:id="1506286905">
      <w:bodyDiv w:val="1"/>
      <w:marLeft w:val="0"/>
      <w:marRight w:val="0"/>
      <w:marTop w:val="0"/>
      <w:marBottom w:val="0"/>
      <w:divBdr>
        <w:top w:val="none" w:sz="0" w:space="0" w:color="auto"/>
        <w:left w:val="none" w:sz="0" w:space="0" w:color="auto"/>
        <w:bottom w:val="none" w:sz="0" w:space="0" w:color="auto"/>
        <w:right w:val="none" w:sz="0" w:space="0" w:color="auto"/>
      </w:divBdr>
    </w:div>
    <w:div w:id="1526364593">
      <w:bodyDiv w:val="1"/>
      <w:marLeft w:val="0"/>
      <w:marRight w:val="0"/>
      <w:marTop w:val="0"/>
      <w:marBottom w:val="0"/>
      <w:divBdr>
        <w:top w:val="none" w:sz="0" w:space="0" w:color="auto"/>
        <w:left w:val="none" w:sz="0" w:space="0" w:color="auto"/>
        <w:bottom w:val="none" w:sz="0" w:space="0" w:color="auto"/>
        <w:right w:val="none" w:sz="0" w:space="0" w:color="auto"/>
      </w:divBdr>
    </w:div>
    <w:div w:id="1528331683">
      <w:bodyDiv w:val="1"/>
      <w:marLeft w:val="0"/>
      <w:marRight w:val="0"/>
      <w:marTop w:val="0"/>
      <w:marBottom w:val="0"/>
      <w:divBdr>
        <w:top w:val="none" w:sz="0" w:space="0" w:color="auto"/>
        <w:left w:val="none" w:sz="0" w:space="0" w:color="auto"/>
        <w:bottom w:val="none" w:sz="0" w:space="0" w:color="auto"/>
        <w:right w:val="none" w:sz="0" w:space="0" w:color="auto"/>
      </w:divBdr>
    </w:div>
    <w:div w:id="1538422207">
      <w:bodyDiv w:val="1"/>
      <w:marLeft w:val="0"/>
      <w:marRight w:val="0"/>
      <w:marTop w:val="0"/>
      <w:marBottom w:val="0"/>
      <w:divBdr>
        <w:top w:val="none" w:sz="0" w:space="0" w:color="auto"/>
        <w:left w:val="none" w:sz="0" w:space="0" w:color="auto"/>
        <w:bottom w:val="none" w:sz="0" w:space="0" w:color="auto"/>
        <w:right w:val="none" w:sz="0" w:space="0" w:color="auto"/>
      </w:divBdr>
    </w:div>
    <w:div w:id="1553349422">
      <w:bodyDiv w:val="1"/>
      <w:marLeft w:val="0"/>
      <w:marRight w:val="0"/>
      <w:marTop w:val="0"/>
      <w:marBottom w:val="0"/>
      <w:divBdr>
        <w:top w:val="none" w:sz="0" w:space="0" w:color="auto"/>
        <w:left w:val="none" w:sz="0" w:space="0" w:color="auto"/>
        <w:bottom w:val="none" w:sz="0" w:space="0" w:color="auto"/>
        <w:right w:val="none" w:sz="0" w:space="0" w:color="auto"/>
      </w:divBdr>
    </w:div>
    <w:div w:id="1574969541">
      <w:bodyDiv w:val="1"/>
      <w:marLeft w:val="0"/>
      <w:marRight w:val="0"/>
      <w:marTop w:val="0"/>
      <w:marBottom w:val="0"/>
      <w:divBdr>
        <w:top w:val="none" w:sz="0" w:space="0" w:color="auto"/>
        <w:left w:val="none" w:sz="0" w:space="0" w:color="auto"/>
        <w:bottom w:val="none" w:sz="0" w:space="0" w:color="auto"/>
        <w:right w:val="none" w:sz="0" w:space="0" w:color="auto"/>
      </w:divBdr>
    </w:div>
    <w:div w:id="1582639806">
      <w:bodyDiv w:val="1"/>
      <w:marLeft w:val="0"/>
      <w:marRight w:val="0"/>
      <w:marTop w:val="0"/>
      <w:marBottom w:val="0"/>
      <w:divBdr>
        <w:top w:val="none" w:sz="0" w:space="0" w:color="auto"/>
        <w:left w:val="none" w:sz="0" w:space="0" w:color="auto"/>
        <w:bottom w:val="none" w:sz="0" w:space="0" w:color="auto"/>
        <w:right w:val="none" w:sz="0" w:space="0" w:color="auto"/>
      </w:divBdr>
    </w:div>
    <w:div w:id="1653605669">
      <w:bodyDiv w:val="1"/>
      <w:marLeft w:val="0"/>
      <w:marRight w:val="0"/>
      <w:marTop w:val="0"/>
      <w:marBottom w:val="0"/>
      <w:divBdr>
        <w:top w:val="none" w:sz="0" w:space="0" w:color="auto"/>
        <w:left w:val="none" w:sz="0" w:space="0" w:color="auto"/>
        <w:bottom w:val="none" w:sz="0" w:space="0" w:color="auto"/>
        <w:right w:val="none" w:sz="0" w:space="0" w:color="auto"/>
      </w:divBdr>
    </w:div>
    <w:div w:id="1711341628">
      <w:bodyDiv w:val="1"/>
      <w:marLeft w:val="0"/>
      <w:marRight w:val="0"/>
      <w:marTop w:val="0"/>
      <w:marBottom w:val="0"/>
      <w:divBdr>
        <w:top w:val="none" w:sz="0" w:space="0" w:color="auto"/>
        <w:left w:val="none" w:sz="0" w:space="0" w:color="auto"/>
        <w:bottom w:val="none" w:sz="0" w:space="0" w:color="auto"/>
        <w:right w:val="none" w:sz="0" w:space="0" w:color="auto"/>
      </w:divBdr>
    </w:div>
    <w:div w:id="1715040644">
      <w:bodyDiv w:val="1"/>
      <w:marLeft w:val="0"/>
      <w:marRight w:val="0"/>
      <w:marTop w:val="0"/>
      <w:marBottom w:val="0"/>
      <w:divBdr>
        <w:top w:val="none" w:sz="0" w:space="0" w:color="auto"/>
        <w:left w:val="none" w:sz="0" w:space="0" w:color="auto"/>
        <w:bottom w:val="none" w:sz="0" w:space="0" w:color="auto"/>
        <w:right w:val="none" w:sz="0" w:space="0" w:color="auto"/>
      </w:divBdr>
    </w:div>
    <w:div w:id="1771506826">
      <w:bodyDiv w:val="1"/>
      <w:marLeft w:val="0"/>
      <w:marRight w:val="0"/>
      <w:marTop w:val="0"/>
      <w:marBottom w:val="0"/>
      <w:divBdr>
        <w:top w:val="none" w:sz="0" w:space="0" w:color="auto"/>
        <w:left w:val="none" w:sz="0" w:space="0" w:color="auto"/>
        <w:bottom w:val="none" w:sz="0" w:space="0" w:color="auto"/>
        <w:right w:val="none" w:sz="0" w:space="0" w:color="auto"/>
      </w:divBdr>
    </w:div>
    <w:div w:id="1843160539">
      <w:bodyDiv w:val="1"/>
      <w:marLeft w:val="0"/>
      <w:marRight w:val="0"/>
      <w:marTop w:val="0"/>
      <w:marBottom w:val="0"/>
      <w:divBdr>
        <w:top w:val="none" w:sz="0" w:space="0" w:color="auto"/>
        <w:left w:val="none" w:sz="0" w:space="0" w:color="auto"/>
        <w:bottom w:val="none" w:sz="0" w:space="0" w:color="auto"/>
        <w:right w:val="none" w:sz="0" w:space="0" w:color="auto"/>
      </w:divBdr>
    </w:div>
    <w:div w:id="1983146180">
      <w:bodyDiv w:val="1"/>
      <w:marLeft w:val="0"/>
      <w:marRight w:val="0"/>
      <w:marTop w:val="0"/>
      <w:marBottom w:val="0"/>
      <w:divBdr>
        <w:top w:val="none" w:sz="0" w:space="0" w:color="auto"/>
        <w:left w:val="none" w:sz="0" w:space="0" w:color="auto"/>
        <w:bottom w:val="none" w:sz="0" w:space="0" w:color="auto"/>
        <w:right w:val="none" w:sz="0" w:space="0" w:color="auto"/>
      </w:divBdr>
    </w:div>
    <w:div w:id="207986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s://www.inspection.gc.ca/food-label-requirements/labelling/industry/list-of-ingredients-and-allergens/eng/1383612857522/1383612932341?chap=7" TargetMode="External"/><Relationship Id="rId21" Type="http://schemas.openxmlformats.org/officeDocument/2006/relationships/hyperlink" Target="https://www.inspection.gc.ca/food-label-requirements/labelling/industry/food-labelling-requirements-checklist/eng/1393275252175/1393275314581" TargetMode="External"/><Relationship Id="rId22" Type="http://schemas.openxmlformats.org/officeDocument/2006/relationships/image" Target="media/image7.jpg"/><Relationship Id="rId23" Type="http://schemas.openxmlformats.org/officeDocument/2006/relationships/hyperlink" Target="mailto:contactus@latmultilingual.com" TargetMode="Externa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https://www.canada.ca/en/health-canada/services/food-labelling-changes.html" TargetMode="External"/><Relationship Id="rId16" Type="http://schemas.openxmlformats.org/officeDocument/2006/relationships/image" Target="media/image3.jpg"/><Relationship Id="rId17" Type="http://schemas.openxmlformats.org/officeDocument/2006/relationships/image" Target="media/image4.gif"/><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cottmcleod:Downloads:LAT_Multilingual_propos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03F0C2AFA21F4AAB0F0EEC6F13D3D8" ma:contentTypeVersion="12" ma:contentTypeDescription="Create a new document." ma:contentTypeScope="" ma:versionID="30b1d1e071ca070b26da3f9e028a06e5">
  <xsd:schema xmlns:xsd="http://www.w3.org/2001/XMLSchema" xmlns:xs="http://www.w3.org/2001/XMLSchema" xmlns:p="http://schemas.microsoft.com/office/2006/metadata/properties" xmlns:ns2="bf7b605c-3701-469b-af1f-d177f1870f60" xmlns:ns3="cccd20c1-2659-4a6d-837e-a8f30711261f" targetNamespace="http://schemas.microsoft.com/office/2006/metadata/properties" ma:root="true" ma:fieldsID="724452cd406a2ea927c7ba8f61cd62b2" ns2:_="" ns3:_="">
    <xsd:import namespace="bf7b605c-3701-469b-af1f-d177f1870f60"/>
    <xsd:import namespace="cccd20c1-2659-4a6d-837e-a8f3071126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b605c-3701-469b-af1f-d177f1870f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d20c1-2659-4a6d-837e-a8f30711261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DD215-5AB9-4406-ACA3-9102B5BFE739}">
  <ds:schemaRefs>
    <ds:schemaRef ds:uri="http://schemas.microsoft.com/sharepoint/v3/contenttype/forms"/>
  </ds:schemaRefs>
</ds:datastoreItem>
</file>

<file path=customXml/itemProps2.xml><?xml version="1.0" encoding="utf-8"?>
<ds:datastoreItem xmlns:ds="http://schemas.openxmlformats.org/officeDocument/2006/customXml" ds:itemID="{F366E477-5F0C-40BA-B15C-6E6B7A18E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b605c-3701-469b-af1f-d177f1870f60"/>
    <ds:schemaRef ds:uri="cccd20c1-2659-4a6d-837e-a8f307112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FC708C-1DC1-4839-BA5B-A4D1F5A64A96}">
  <ds:schemaRefs>
    <ds:schemaRef ds:uri="http://schemas.microsoft.com/office/2006/metadata/properties"/>
    <ds:schemaRef ds:uri="http://schemas.microsoft.com/office/infopath/2007/PartnerControls"/>
    <ds:schemaRef ds:uri="d8113e01-3da9-4bf0-9d72-5d0f3ec68c2f"/>
    <ds:schemaRef ds:uri="http://schemas.microsoft.com/sharepoint/v4"/>
  </ds:schemaRefs>
</ds:datastoreItem>
</file>

<file path=customXml/itemProps4.xml><?xml version="1.0" encoding="utf-8"?>
<ds:datastoreItem xmlns:ds="http://schemas.openxmlformats.org/officeDocument/2006/customXml" ds:itemID="{3763B5AF-B1A8-E846-ABBF-746BAC5B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LAT_Multilingual_proposal_template.dotx</Template>
  <TotalTime>1</TotalTime>
  <Pages>9</Pages>
  <Words>2103</Words>
  <Characters>11993</Characters>
  <Application>Microsoft Macintosh Word</Application>
  <DocSecurity>0</DocSecurity>
  <Lines>99</Lines>
  <Paragraphs>28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Heading 01</vt:lpstr>
      <vt:lpstr>    Heading 02 A Bd 15/18</vt:lpstr>
      <vt:lpstr>        Heading 03 A Bd 14/16</vt:lpstr>
      <vt:lpstr>    Heading 02 A Bd 15/18</vt:lpstr>
      <vt:lpstr>        Heading 03 A Bd 14/16</vt:lpstr>
    </vt:vector>
  </TitlesOfParts>
  <Company>AECOM</Company>
  <LinksUpToDate>false</LinksUpToDate>
  <CharactersWithSpaces>14068</CharactersWithSpaces>
  <SharedDoc>false</SharedDoc>
  <HLinks>
    <vt:vector size="54" baseType="variant">
      <vt:variant>
        <vt:i4>1245199</vt:i4>
      </vt:variant>
      <vt:variant>
        <vt:i4>74</vt:i4>
      </vt:variant>
      <vt:variant>
        <vt:i4>0</vt:i4>
      </vt:variant>
      <vt:variant>
        <vt:i4>5</vt:i4>
      </vt:variant>
      <vt:variant>
        <vt:lpwstr/>
      </vt:variant>
      <vt:variant>
        <vt:lpwstr>_Toc443377748</vt:lpwstr>
      </vt:variant>
      <vt:variant>
        <vt:i4>1245184</vt:i4>
      </vt:variant>
      <vt:variant>
        <vt:i4>68</vt:i4>
      </vt:variant>
      <vt:variant>
        <vt:i4>0</vt:i4>
      </vt:variant>
      <vt:variant>
        <vt:i4>5</vt:i4>
      </vt:variant>
      <vt:variant>
        <vt:lpwstr/>
      </vt:variant>
      <vt:variant>
        <vt:lpwstr>_Toc443377747</vt:lpwstr>
      </vt:variant>
      <vt:variant>
        <vt:i4>1245185</vt:i4>
      </vt:variant>
      <vt:variant>
        <vt:i4>62</vt:i4>
      </vt:variant>
      <vt:variant>
        <vt:i4>0</vt:i4>
      </vt:variant>
      <vt:variant>
        <vt:i4>5</vt:i4>
      </vt:variant>
      <vt:variant>
        <vt:lpwstr/>
      </vt:variant>
      <vt:variant>
        <vt:lpwstr>_Toc443377746</vt:lpwstr>
      </vt:variant>
      <vt:variant>
        <vt:i4>1245186</vt:i4>
      </vt:variant>
      <vt:variant>
        <vt:i4>56</vt:i4>
      </vt:variant>
      <vt:variant>
        <vt:i4>0</vt:i4>
      </vt:variant>
      <vt:variant>
        <vt:i4>5</vt:i4>
      </vt:variant>
      <vt:variant>
        <vt:lpwstr/>
      </vt:variant>
      <vt:variant>
        <vt:lpwstr>_Toc443377745</vt:lpwstr>
      </vt:variant>
      <vt:variant>
        <vt:i4>1245187</vt:i4>
      </vt:variant>
      <vt:variant>
        <vt:i4>50</vt:i4>
      </vt:variant>
      <vt:variant>
        <vt:i4>0</vt:i4>
      </vt:variant>
      <vt:variant>
        <vt:i4>5</vt:i4>
      </vt:variant>
      <vt:variant>
        <vt:lpwstr/>
      </vt:variant>
      <vt:variant>
        <vt:lpwstr>_Toc443377744</vt:lpwstr>
      </vt:variant>
      <vt:variant>
        <vt:i4>1245188</vt:i4>
      </vt:variant>
      <vt:variant>
        <vt:i4>44</vt:i4>
      </vt:variant>
      <vt:variant>
        <vt:i4>0</vt:i4>
      </vt:variant>
      <vt:variant>
        <vt:i4>5</vt:i4>
      </vt:variant>
      <vt:variant>
        <vt:lpwstr/>
      </vt:variant>
      <vt:variant>
        <vt:lpwstr>_Toc443377743</vt:lpwstr>
      </vt:variant>
      <vt:variant>
        <vt:i4>1245189</vt:i4>
      </vt:variant>
      <vt:variant>
        <vt:i4>38</vt:i4>
      </vt:variant>
      <vt:variant>
        <vt:i4>0</vt:i4>
      </vt:variant>
      <vt:variant>
        <vt:i4>5</vt:i4>
      </vt:variant>
      <vt:variant>
        <vt:lpwstr/>
      </vt:variant>
      <vt:variant>
        <vt:lpwstr>_Toc443377742</vt:lpwstr>
      </vt:variant>
      <vt:variant>
        <vt:i4>1245190</vt:i4>
      </vt:variant>
      <vt:variant>
        <vt:i4>32</vt:i4>
      </vt:variant>
      <vt:variant>
        <vt:i4>0</vt:i4>
      </vt:variant>
      <vt:variant>
        <vt:i4>5</vt:i4>
      </vt:variant>
      <vt:variant>
        <vt:lpwstr/>
      </vt:variant>
      <vt:variant>
        <vt:lpwstr>_Toc443377741</vt:lpwstr>
      </vt:variant>
      <vt:variant>
        <vt:i4>4849773</vt:i4>
      </vt:variant>
      <vt:variant>
        <vt:i4>12</vt:i4>
      </vt:variant>
      <vt:variant>
        <vt:i4>0</vt:i4>
      </vt:variant>
      <vt:variant>
        <vt:i4>5</vt:i4>
      </vt:variant>
      <vt:variant>
        <vt:lpwstr>http://aecom.com/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 title (optional)Supplementary title (optional)</dc:subject>
  <dc:creator>Scott McLeod</dc:creator>
  <cp:keywords/>
  <dc:description/>
  <cp:lastModifiedBy>Scott McLeod</cp:lastModifiedBy>
  <cp:revision>3</cp:revision>
  <cp:lastPrinted>2020-07-17T15:49:00Z</cp:lastPrinted>
  <dcterms:created xsi:type="dcterms:W3CDTF">2020-07-17T15:49:00Z</dcterms:created>
  <dcterms:modified xsi:type="dcterms:W3CDTF">2020-07-17T15:49:00Z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0x0101009D03F0C2AFA21F4AAB0F0EEC6F13D3D8</vt:lpwstr>
  </property>
</Properties>
</file>